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5374" w14:textId="77777777" w:rsidR="00E8688E" w:rsidRPr="00E27B5A" w:rsidRDefault="00E27B5A" w:rsidP="00E27B5A">
      <w:pPr>
        <w:pStyle w:val="EinfAbs"/>
        <w:framePr w:w="4536" w:h="567" w:hRule="exact" w:wrap="notBeside" w:vAnchor="page" w:hAnchor="page" w:x="1277" w:y="2836"/>
        <w:tabs>
          <w:tab w:val="left" w:pos="283"/>
          <w:tab w:val="left" w:pos="425"/>
          <w:tab w:val="left" w:pos="567"/>
        </w:tabs>
        <w:spacing w:line="240" w:lineRule="auto"/>
        <w:rPr>
          <w:rFonts w:ascii="Arial" w:hAnsi="Arial" w:cs="Arial"/>
          <w:b/>
          <w:sz w:val="32"/>
          <w:szCs w:val="32"/>
        </w:rPr>
      </w:pPr>
      <w:r w:rsidRPr="00E27B5A">
        <w:rPr>
          <w:rFonts w:ascii="Arial" w:hAnsi="Arial" w:cs="Arial"/>
          <w:b/>
          <w:sz w:val="32"/>
          <w:szCs w:val="32"/>
        </w:rPr>
        <w:t>PRESSEMITTEILUNG</w:t>
      </w:r>
    </w:p>
    <w:p w14:paraId="3A6F72DD" w14:textId="77777777" w:rsidR="00BC0716" w:rsidRDefault="00B05827" w:rsidP="00E56ECF">
      <w:pPr>
        <w:pStyle w:val="EinfAbs"/>
        <w:framePr w:w="2693" w:h="1418" w:hRule="exact" w:wrap="around" w:hAnchor="margin" w:x="7514" w:y="852" w:anchorLock="1"/>
        <w:tabs>
          <w:tab w:val="left" w:pos="992"/>
        </w:tabs>
        <w:spacing w:line="240" w:lineRule="auto"/>
        <w:rPr>
          <w:rFonts w:ascii="Arial" w:hAnsi="Arial" w:cs="Arial"/>
          <w:b/>
          <w:bCs/>
          <w:sz w:val="14"/>
          <w:szCs w:val="14"/>
        </w:rPr>
      </w:pPr>
      <w:r>
        <w:rPr>
          <w:rFonts w:ascii="Arial" w:hAnsi="Arial" w:cs="Arial"/>
          <w:b/>
          <w:bCs/>
          <w:sz w:val="14"/>
          <w:szCs w:val="14"/>
        </w:rPr>
        <w:t>Pressekontakt</w:t>
      </w:r>
      <w:r>
        <w:rPr>
          <w:rFonts w:ascii="Arial" w:hAnsi="Arial" w:cs="Arial"/>
          <w:b/>
          <w:bCs/>
          <w:sz w:val="14"/>
          <w:szCs w:val="14"/>
        </w:rPr>
        <w:br/>
      </w:r>
    </w:p>
    <w:p w14:paraId="60966D70" w14:textId="77777777" w:rsidR="00E56ECF" w:rsidRPr="00E56ECF" w:rsidRDefault="00B32B42" w:rsidP="00E56ECF">
      <w:pPr>
        <w:pStyle w:val="EinfAbs"/>
        <w:framePr w:w="2693" w:h="1418" w:hRule="exact" w:wrap="around" w:hAnchor="margin" w:x="7514" w:y="852" w:anchorLock="1"/>
        <w:tabs>
          <w:tab w:val="left" w:pos="992"/>
        </w:tabs>
        <w:spacing w:line="240" w:lineRule="auto"/>
        <w:rPr>
          <w:rFonts w:ascii="Arial" w:hAnsi="Arial" w:cs="Arial"/>
          <w:sz w:val="14"/>
          <w:szCs w:val="14"/>
        </w:rPr>
      </w:pPr>
      <w:r>
        <w:rPr>
          <w:rFonts w:ascii="Arial" w:hAnsi="Arial" w:cs="Arial"/>
          <w:bCs/>
          <w:sz w:val="14"/>
          <w:szCs w:val="14"/>
        </w:rPr>
        <w:t>Ines Stefanie Wagner</w:t>
      </w:r>
    </w:p>
    <w:p w14:paraId="05F143C6" w14:textId="77777777" w:rsidR="00BC0716" w:rsidRPr="00DB6AB3" w:rsidRDefault="00BC0716" w:rsidP="00E56ECF">
      <w:pPr>
        <w:pStyle w:val="EinfAbs"/>
        <w:framePr w:w="2693" w:h="1418" w:hRule="exact" w:wrap="around" w:hAnchor="margin" w:x="7514" w:y="852" w:anchorLock="1"/>
        <w:tabs>
          <w:tab w:val="left" w:pos="567"/>
        </w:tabs>
        <w:spacing w:line="240" w:lineRule="auto"/>
        <w:rPr>
          <w:rFonts w:ascii="Arial" w:hAnsi="Arial" w:cs="Arial"/>
          <w:sz w:val="14"/>
          <w:szCs w:val="14"/>
        </w:rPr>
      </w:pPr>
      <w:r w:rsidRPr="00DB6AB3">
        <w:rPr>
          <w:rFonts w:ascii="Arial" w:hAnsi="Arial" w:cs="Arial"/>
          <w:sz w:val="14"/>
          <w:szCs w:val="14"/>
        </w:rPr>
        <w:t>Tel.</w:t>
      </w:r>
      <w:r w:rsidRPr="00DB6AB3">
        <w:rPr>
          <w:rFonts w:ascii="Arial" w:hAnsi="Arial" w:cs="Arial"/>
          <w:sz w:val="14"/>
          <w:szCs w:val="14"/>
        </w:rPr>
        <w:tab/>
      </w:r>
      <w:r>
        <w:rPr>
          <w:rFonts w:ascii="Arial" w:hAnsi="Arial" w:cs="Arial"/>
          <w:sz w:val="14"/>
          <w:szCs w:val="14"/>
        </w:rPr>
        <w:t>089</w:t>
      </w:r>
      <w:r w:rsidRPr="00DB6AB3">
        <w:rPr>
          <w:rFonts w:ascii="Arial" w:hAnsi="Arial" w:cs="Arial"/>
          <w:sz w:val="14"/>
          <w:szCs w:val="14"/>
        </w:rPr>
        <w:t xml:space="preserve"> / </w:t>
      </w:r>
      <w:r>
        <w:rPr>
          <w:rFonts w:ascii="Arial" w:hAnsi="Arial" w:cs="Arial"/>
          <w:sz w:val="14"/>
          <w:szCs w:val="14"/>
        </w:rPr>
        <w:t>1303</w:t>
      </w:r>
      <w:r w:rsidRPr="00DB6AB3">
        <w:rPr>
          <w:rFonts w:ascii="Arial" w:hAnsi="Arial" w:cs="Arial"/>
          <w:sz w:val="14"/>
          <w:szCs w:val="14"/>
        </w:rPr>
        <w:t>-</w:t>
      </w:r>
      <w:r w:rsidR="00B05827">
        <w:rPr>
          <w:rFonts w:ascii="Arial" w:hAnsi="Arial" w:cs="Arial"/>
          <w:sz w:val="14"/>
          <w:szCs w:val="14"/>
        </w:rPr>
        <w:t>161</w:t>
      </w:r>
      <w:r w:rsidR="00B32B42">
        <w:rPr>
          <w:rFonts w:ascii="Arial" w:hAnsi="Arial" w:cs="Arial"/>
          <w:sz w:val="14"/>
          <w:szCs w:val="14"/>
        </w:rPr>
        <w:t>0</w:t>
      </w:r>
    </w:p>
    <w:p w14:paraId="13C1AD7E" w14:textId="77777777" w:rsidR="00BC0716" w:rsidRPr="000F774A" w:rsidRDefault="00BC0716" w:rsidP="00E56ECF">
      <w:pPr>
        <w:pStyle w:val="EinfAbs"/>
        <w:framePr w:w="2693" w:h="1418" w:hRule="exact" w:wrap="around" w:hAnchor="margin" w:x="7514" w:y="852" w:anchorLock="1"/>
        <w:tabs>
          <w:tab w:val="left" w:pos="567"/>
        </w:tabs>
        <w:spacing w:line="240" w:lineRule="auto"/>
        <w:rPr>
          <w:rFonts w:ascii="Arial" w:hAnsi="Arial" w:cs="Arial"/>
          <w:sz w:val="14"/>
          <w:szCs w:val="14"/>
          <w:lang w:val="en-US"/>
        </w:rPr>
      </w:pPr>
      <w:r w:rsidRPr="000F774A">
        <w:rPr>
          <w:rFonts w:ascii="Arial" w:hAnsi="Arial" w:cs="Arial"/>
          <w:sz w:val="14"/>
          <w:szCs w:val="14"/>
          <w:lang w:val="en-US"/>
        </w:rPr>
        <w:t>Fax</w:t>
      </w:r>
      <w:r w:rsidRPr="000F774A">
        <w:rPr>
          <w:rFonts w:ascii="Arial" w:hAnsi="Arial" w:cs="Arial"/>
          <w:sz w:val="14"/>
          <w:szCs w:val="14"/>
          <w:lang w:val="en-US"/>
        </w:rPr>
        <w:tab/>
        <w:t>089 / 1303-</w:t>
      </w:r>
      <w:r w:rsidR="00B05827" w:rsidRPr="000F774A">
        <w:rPr>
          <w:rFonts w:ascii="Arial" w:hAnsi="Arial" w:cs="Arial"/>
          <w:sz w:val="14"/>
          <w:szCs w:val="14"/>
          <w:lang w:val="en-US"/>
        </w:rPr>
        <w:t>1615</w:t>
      </w:r>
    </w:p>
    <w:p w14:paraId="082974D9" w14:textId="77777777" w:rsidR="00E56ECF" w:rsidRPr="000F774A" w:rsidRDefault="00E56ECF" w:rsidP="00E56ECF">
      <w:pPr>
        <w:pStyle w:val="EinfAbs"/>
        <w:framePr w:w="2693" w:h="1418" w:hRule="exact" w:wrap="around" w:hAnchor="margin" w:x="7514" w:y="852" w:anchorLock="1"/>
        <w:tabs>
          <w:tab w:val="left" w:pos="567"/>
        </w:tabs>
        <w:spacing w:line="240" w:lineRule="auto"/>
        <w:rPr>
          <w:rFonts w:ascii="Arial" w:hAnsi="Arial" w:cs="Arial"/>
          <w:sz w:val="14"/>
          <w:szCs w:val="14"/>
          <w:lang w:val="en-US"/>
        </w:rPr>
      </w:pPr>
      <w:r w:rsidRPr="000F774A">
        <w:rPr>
          <w:rFonts w:ascii="Arial" w:hAnsi="Arial" w:cs="Arial"/>
          <w:sz w:val="14"/>
          <w:szCs w:val="14"/>
          <w:lang w:val="en-US"/>
        </w:rPr>
        <w:t>E-Mail</w:t>
      </w:r>
      <w:r w:rsidRPr="000F774A">
        <w:rPr>
          <w:rFonts w:ascii="Arial" w:hAnsi="Arial" w:cs="Arial"/>
          <w:sz w:val="14"/>
          <w:szCs w:val="14"/>
          <w:lang w:val="en-US"/>
        </w:rPr>
        <w:tab/>
      </w:r>
      <w:r w:rsidR="00422204" w:rsidRPr="000F774A">
        <w:rPr>
          <w:rFonts w:ascii="Arial" w:hAnsi="Arial" w:cs="Arial"/>
          <w:sz w:val="14"/>
          <w:szCs w:val="14"/>
          <w:lang w:val="en-US"/>
        </w:rPr>
        <w:t>presse</w:t>
      </w:r>
      <w:r w:rsidRPr="000F774A">
        <w:rPr>
          <w:rFonts w:ascii="Arial" w:hAnsi="Arial" w:cs="Arial"/>
          <w:sz w:val="14"/>
          <w:szCs w:val="14"/>
          <w:lang w:val="en-US"/>
        </w:rPr>
        <w:t>@</w:t>
      </w:r>
      <w:r w:rsidR="00422204" w:rsidRPr="000F774A">
        <w:rPr>
          <w:rFonts w:ascii="Arial" w:hAnsi="Arial" w:cs="Arial"/>
          <w:sz w:val="14"/>
          <w:szCs w:val="14"/>
          <w:lang w:val="en-US"/>
        </w:rPr>
        <w:t>blpr.de</w:t>
      </w:r>
    </w:p>
    <w:p w14:paraId="3974538B" w14:textId="77777777" w:rsidR="00BC0716" w:rsidRPr="000F774A" w:rsidRDefault="00BC0716" w:rsidP="00E56ECF">
      <w:pPr>
        <w:pStyle w:val="EinfAbs"/>
        <w:framePr w:w="2693" w:h="1418" w:hRule="exact" w:wrap="around" w:hAnchor="margin" w:x="7514" w:y="852" w:anchorLock="1"/>
        <w:tabs>
          <w:tab w:val="left" w:pos="992"/>
        </w:tabs>
        <w:spacing w:line="240" w:lineRule="auto"/>
        <w:rPr>
          <w:rFonts w:ascii="Arial" w:hAnsi="Arial" w:cs="Arial"/>
          <w:sz w:val="14"/>
          <w:szCs w:val="14"/>
          <w:lang w:val="en-US"/>
        </w:rPr>
      </w:pPr>
    </w:p>
    <w:p w14:paraId="3EB5C381" w14:textId="77777777" w:rsidR="00BC0716" w:rsidRPr="00DB6AB3" w:rsidRDefault="00BC0716" w:rsidP="00E56ECF">
      <w:pPr>
        <w:framePr w:w="2693" w:h="1418" w:hRule="exact" w:wrap="around" w:hAnchor="margin" w:x="7514" w:y="852" w:anchorLock="1"/>
        <w:tabs>
          <w:tab w:val="left" w:pos="6840"/>
        </w:tabs>
        <w:jc w:val="both"/>
        <w:rPr>
          <w:rFonts w:cs="Arial"/>
          <w:b/>
          <w:bCs/>
          <w:sz w:val="14"/>
          <w:szCs w:val="14"/>
        </w:rPr>
      </w:pPr>
      <w:r w:rsidRPr="000F774A">
        <w:rPr>
          <w:rFonts w:cs="Arial"/>
          <w:sz w:val="14"/>
          <w:szCs w:val="14"/>
          <w:lang w:val="en-US"/>
        </w:rPr>
        <w:tab/>
      </w:r>
    </w:p>
    <w:p w14:paraId="5E19F4B1" w14:textId="77777777" w:rsidR="00441304" w:rsidRDefault="00441304" w:rsidP="00E27B5A">
      <w:pPr>
        <w:pStyle w:val="berschrift1"/>
        <w:numPr>
          <w:ilvl w:val="0"/>
          <w:numId w:val="0"/>
        </w:numPr>
        <w:rPr>
          <w:rFonts w:cs="Arial"/>
          <w:b/>
        </w:rPr>
      </w:pPr>
    </w:p>
    <w:p w14:paraId="24CD196C" w14:textId="77777777" w:rsidR="00441304" w:rsidRDefault="00441304" w:rsidP="006E7F29">
      <w:pPr>
        <w:pStyle w:val="berschrift1"/>
        <w:numPr>
          <w:ilvl w:val="0"/>
          <w:numId w:val="0"/>
        </w:numPr>
        <w:suppressAutoHyphens/>
        <w:rPr>
          <w:rFonts w:cs="Arial"/>
          <w:b/>
        </w:rPr>
      </w:pPr>
    </w:p>
    <w:p w14:paraId="7BBF69F6" w14:textId="77777777" w:rsidR="00E30CC9" w:rsidRPr="00E27B5A" w:rsidRDefault="00E30CC9" w:rsidP="00E30CC9">
      <w:pPr>
        <w:tabs>
          <w:tab w:val="left" w:pos="5160"/>
        </w:tabs>
        <w:suppressAutoHyphens/>
        <w:rPr>
          <w:rFonts w:cs="Arial"/>
        </w:rPr>
      </w:pPr>
    </w:p>
    <w:p w14:paraId="7950F8C0" w14:textId="77777777" w:rsidR="00E30CC9" w:rsidRPr="00E27B5A" w:rsidRDefault="00E30CC9" w:rsidP="00E30CC9">
      <w:pPr>
        <w:tabs>
          <w:tab w:val="left" w:pos="5160"/>
        </w:tabs>
        <w:suppressAutoHyphens/>
        <w:rPr>
          <w:rFonts w:cs="Arial"/>
        </w:rPr>
      </w:pPr>
    </w:p>
    <w:p w14:paraId="53B5F639" w14:textId="0FA86B10" w:rsidR="00533AFC" w:rsidRDefault="00533AFC" w:rsidP="00533AFC">
      <w:pPr>
        <w:spacing w:line="0" w:lineRule="atLeast"/>
        <w:rPr>
          <w:rFonts w:cs="Arial"/>
          <w:b/>
          <w:sz w:val="24"/>
          <w:szCs w:val="24"/>
        </w:rPr>
      </w:pPr>
      <w:r>
        <w:rPr>
          <w:rFonts w:eastAsia="Arial"/>
          <w:b/>
          <w:sz w:val="28"/>
        </w:rPr>
        <w:t xml:space="preserve">BLPR-Jahresakademie: </w:t>
      </w:r>
      <w:proofErr w:type="gramStart"/>
      <w:r w:rsidR="002C0A66">
        <w:rPr>
          <w:rFonts w:eastAsia="Arial"/>
          <w:b/>
          <w:sz w:val="28"/>
        </w:rPr>
        <w:t>Wahl</w:t>
      </w:r>
      <w:r w:rsidR="001847C3">
        <w:rPr>
          <w:rFonts w:eastAsia="Arial"/>
          <w:b/>
          <w:sz w:val="28"/>
        </w:rPr>
        <w:t xml:space="preserve"> </w:t>
      </w:r>
      <w:r w:rsidR="002C0A66">
        <w:rPr>
          <w:rFonts w:eastAsia="Arial"/>
          <w:b/>
          <w:sz w:val="28"/>
        </w:rPr>
        <w:t xml:space="preserve"> </w:t>
      </w:r>
      <w:r w:rsidR="001847C3">
        <w:rPr>
          <w:rFonts w:eastAsia="Arial" w:cs="Arial"/>
          <w:b/>
          <w:sz w:val="28"/>
        </w:rPr>
        <w:t>̶</w:t>
      </w:r>
      <w:proofErr w:type="gramEnd"/>
      <w:r w:rsidR="002C0A66">
        <w:rPr>
          <w:rFonts w:eastAsia="Arial"/>
          <w:b/>
          <w:sz w:val="28"/>
        </w:rPr>
        <w:t xml:space="preserve"> </w:t>
      </w:r>
      <w:r w:rsidR="001847C3">
        <w:rPr>
          <w:rFonts w:eastAsia="Arial"/>
          <w:b/>
          <w:sz w:val="28"/>
        </w:rPr>
        <w:t xml:space="preserve"> </w:t>
      </w:r>
      <w:r w:rsidR="002C0A66">
        <w:rPr>
          <w:rFonts w:eastAsia="Arial"/>
          <w:b/>
          <w:sz w:val="28"/>
        </w:rPr>
        <w:t>Leistung</w:t>
      </w:r>
      <w:r w:rsidR="001847C3">
        <w:rPr>
          <w:rFonts w:eastAsia="Arial"/>
          <w:b/>
          <w:sz w:val="28"/>
        </w:rPr>
        <w:t xml:space="preserve"> </w:t>
      </w:r>
      <w:r w:rsidR="002C0A66">
        <w:rPr>
          <w:rFonts w:eastAsia="Arial"/>
          <w:b/>
          <w:sz w:val="28"/>
        </w:rPr>
        <w:t xml:space="preserve"> </w:t>
      </w:r>
      <w:r w:rsidR="001847C3">
        <w:rPr>
          <w:rFonts w:eastAsia="Arial" w:cs="Arial"/>
          <w:b/>
          <w:sz w:val="28"/>
        </w:rPr>
        <w:t>̶</w:t>
      </w:r>
      <w:r w:rsidR="001847C3">
        <w:rPr>
          <w:rFonts w:eastAsia="Arial"/>
          <w:b/>
          <w:sz w:val="28"/>
        </w:rPr>
        <w:t xml:space="preserve">  </w:t>
      </w:r>
      <w:r w:rsidR="002C0A66">
        <w:rPr>
          <w:rFonts w:eastAsia="Arial"/>
          <w:b/>
          <w:sz w:val="28"/>
        </w:rPr>
        <w:t>Profession Pflege</w:t>
      </w:r>
    </w:p>
    <w:p w14:paraId="3CC1DDEC" w14:textId="77777777" w:rsidR="00533AFC" w:rsidRDefault="00533AFC" w:rsidP="00533AFC">
      <w:pPr>
        <w:tabs>
          <w:tab w:val="left" w:pos="426"/>
        </w:tabs>
        <w:spacing w:line="360" w:lineRule="auto"/>
        <w:rPr>
          <w:rFonts w:cs="Arial"/>
          <w:b/>
          <w:bCs/>
        </w:rPr>
      </w:pPr>
    </w:p>
    <w:p w14:paraId="65EAEE6C" w14:textId="03C81956" w:rsidR="007D3697" w:rsidRPr="007D3697" w:rsidRDefault="00B975DE" w:rsidP="007D3697">
      <w:pPr>
        <w:spacing w:after="120" w:line="360" w:lineRule="auto"/>
        <w:rPr>
          <w:b/>
        </w:rPr>
      </w:pPr>
      <w:r w:rsidRPr="008A4C2B">
        <w:rPr>
          <w:b/>
        </w:rPr>
        <w:t>München</w:t>
      </w:r>
      <w:r w:rsidR="002C0A66">
        <w:rPr>
          <w:b/>
        </w:rPr>
        <w:t>, 14</w:t>
      </w:r>
      <w:r w:rsidR="00533AFC" w:rsidRPr="008A4C2B">
        <w:rPr>
          <w:b/>
        </w:rPr>
        <w:t xml:space="preserve">. </w:t>
      </w:r>
      <w:r w:rsidR="002C0A66">
        <w:rPr>
          <w:b/>
        </w:rPr>
        <w:t>September</w:t>
      </w:r>
      <w:r w:rsidR="00533AFC">
        <w:rPr>
          <w:b/>
        </w:rPr>
        <w:t xml:space="preserve"> 202</w:t>
      </w:r>
      <w:r>
        <w:rPr>
          <w:b/>
        </w:rPr>
        <w:t>3</w:t>
      </w:r>
      <w:r w:rsidR="00533AFC">
        <w:rPr>
          <w:b/>
        </w:rPr>
        <w:t xml:space="preserve"> – </w:t>
      </w:r>
      <w:r w:rsidR="0080475B">
        <w:rPr>
          <w:b/>
        </w:rPr>
        <w:t>Der Bayerische</w:t>
      </w:r>
      <w:r w:rsidR="002C0A66">
        <w:rPr>
          <w:b/>
        </w:rPr>
        <w:t xml:space="preserve"> Landespflegerat (BLPR</w:t>
      </w:r>
      <w:r w:rsidR="00533AFC">
        <w:rPr>
          <w:b/>
        </w:rPr>
        <w:t xml:space="preserve">) </w:t>
      </w:r>
      <w:r w:rsidR="002C0A66">
        <w:rPr>
          <w:b/>
        </w:rPr>
        <w:t xml:space="preserve">lädt am Montag, 18. September 2023, </w:t>
      </w:r>
      <w:r w:rsidR="00573A94">
        <w:rPr>
          <w:b/>
        </w:rPr>
        <w:t>unter</w:t>
      </w:r>
      <w:r w:rsidR="00533AFC">
        <w:rPr>
          <w:b/>
        </w:rPr>
        <w:t xml:space="preserve"> dem Motto „</w:t>
      </w:r>
      <w:proofErr w:type="gramStart"/>
      <w:r w:rsidR="002C0A66">
        <w:rPr>
          <w:b/>
        </w:rPr>
        <w:t>Wahl</w:t>
      </w:r>
      <w:r w:rsidR="001847C3">
        <w:rPr>
          <w:b/>
        </w:rPr>
        <w:t xml:space="preserve"> </w:t>
      </w:r>
      <w:r w:rsidR="002C0A66">
        <w:rPr>
          <w:b/>
        </w:rPr>
        <w:t xml:space="preserve"> </w:t>
      </w:r>
      <w:r w:rsidR="001847C3">
        <w:rPr>
          <w:rFonts w:cs="Arial"/>
          <w:b/>
        </w:rPr>
        <w:t>̶</w:t>
      </w:r>
      <w:proofErr w:type="gramEnd"/>
      <w:r w:rsidR="001847C3">
        <w:rPr>
          <w:b/>
        </w:rPr>
        <w:t xml:space="preserve">  Leistung  </w:t>
      </w:r>
      <w:r w:rsidR="001847C3">
        <w:rPr>
          <w:rFonts w:cs="Arial"/>
          <w:b/>
        </w:rPr>
        <w:t xml:space="preserve">̶  </w:t>
      </w:r>
      <w:r w:rsidR="002C0A66">
        <w:rPr>
          <w:b/>
        </w:rPr>
        <w:t>Profession Pflege</w:t>
      </w:r>
      <w:r w:rsidR="00533AFC">
        <w:rPr>
          <w:b/>
        </w:rPr>
        <w:t xml:space="preserve">“ </w:t>
      </w:r>
      <w:r w:rsidR="00573A94">
        <w:rPr>
          <w:b/>
        </w:rPr>
        <w:t xml:space="preserve">zur Jahresakademie </w:t>
      </w:r>
      <w:r w:rsidR="002C0A66">
        <w:rPr>
          <w:b/>
        </w:rPr>
        <w:t>in den Bayerischen Landtag</w:t>
      </w:r>
      <w:r w:rsidR="001847C3">
        <w:rPr>
          <w:b/>
        </w:rPr>
        <w:t xml:space="preserve"> ein</w:t>
      </w:r>
      <w:r w:rsidR="00533AFC">
        <w:rPr>
          <w:b/>
        </w:rPr>
        <w:t>.</w:t>
      </w:r>
      <w:r w:rsidR="007D3697">
        <w:rPr>
          <w:b/>
        </w:rPr>
        <w:t xml:space="preserve"> Klaus Holetschek, Bayerns Staatsminister für Gesundheit und Pflege, diskutiert </w:t>
      </w:r>
      <w:r w:rsidR="00C57CBE">
        <w:rPr>
          <w:b/>
        </w:rPr>
        <w:t xml:space="preserve">angesichts der bevorstehenden Landtagswahlen </w:t>
      </w:r>
      <w:r w:rsidR="007D3697">
        <w:rPr>
          <w:b/>
        </w:rPr>
        <w:t>mit Fachleuten</w:t>
      </w:r>
      <w:r w:rsidR="002C0A66">
        <w:rPr>
          <w:b/>
        </w:rPr>
        <w:t>, welche politischen Rahmenbedingungen für eine zukunftsfähige Gesundheitspolitik nötig sind.</w:t>
      </w:r>
    </w:p>
    <w:p w14:paraId="4524A102" w14:textId="1EA2F591" w:rsidR="00533AFC" w:rsidRDefault="00BC565B" w:rsidP="007D3697">
      <w:pPr>
        <w:pStyle w:val="Kommentartext"/>
        <w:spacing w:after="120" w:line="360" w:lineRule="auto"/>
      </w:pPr>
      <w:r>
        <w:t>Die Zukunft der Pflegeprofession steht im Mittelpunkt der Vorträge und Diskussionsrunden von r</w:t>
      </w:r>
      <w:r w:rsidR="00B975DE">
        <w:t>enommierte</w:t>
      </w:r>
      <w:r>
        <w:t>n</w:t>
      </w:r>
      <w:r w:rsidR="00B975DE">
        <w:t xml:space="preserve"> </w:t>
      </w:r>
      <w:proofErr w:type="gramStart"/>
      <w:r w:rsidR="00E71968">
        <w:t>Referent:innen</w:t>
      </w:r>
      <w:proofErr w:type="gramEnd"/>
      <w:r w:rsidR="00B975DE">
        <w:t xml:space="preserve"> und</w:t>
      </w:r>
      <w:r w:rsidR="00533AFC">
        <w:t xml:space="preserve"> Fachleute</w:t>
      </w:r>
      <w:r>
        <w:t>n</w:t>
      </w:r>
      <w:r w:rsidR="00533AFC">
        <w:t xml:space="preserve"> aus ganz Deutschland</w:t>
      </w:r>
      <w:r>
        <w:t>. Bei der BLPR-Jahresakademie</w:t>
      </w:r>
      <w:r w:rsidR="00533AFC">
        <w:t xml:space="preserve"> </w:t>
      </w:r>
      <w:r w:rsidR="00B975DE">
        <w:t xml:space="preserve">befassen </w:t>
      </w:r>
      <w:r>
        <w:t xml:space="preserve">sie </w:t>
      </w:r>
      <w:r w:rsidR="00B975DE">
        <w:t xml:space="preserve">sich </w:t>
      </w:r>
      <w:r w:rsidR="00533AFC">
        <w:t>zwischen 1</w:t>
      </w:r>
      <w:r>
        <w:t>0</w:t>
      </w:r>
      <w:r w:rsidR="00B975DE">
        <w:t>.00</w:t>
      </w:r>
      <w:r w:rsidR="00533AFC">
        <w:t xml:space="preserve"> und 16</w:t>
      </w:r>
      <w:r w:rsidR="00B975DE">
        <w:t>.30</w:t>
      </w:r>
      <w:r w:rsidR="00533AFC">
        <w:t xml:space="preserve"> Uhr </w:t>
      </w:r>
      <w:r w:rsidR="00B975DE">
        <w:t xml:space="preserve">mit </w:t>
      </w:r>
      <w:r>
        <w:t>Zukunftsvisionen einer bedarfsgerechten Weiterentwicklung pflegerischer Versorgung</w:t>
      </w:r>
      <w:r w:rsidR="00B975DE">
        <w:t xml:space="preserve">. </w:t>
      </w:r>
      <w:r w:rsidR="00533AFC">
        <w:t xml:space="preserve">Im Fokus ihrer Vorträge und Gesprächsrunden </w:t>
      </w:r>
      <w:r w:rsidR="00AE4A6B">
        <w:t>stehen</w:t>
      </w:r>
      <w:r w:rsidR="00533AFC">
        <w:t xml:space="preserve"> </w:t>
      </w:r>
      <w:r w:rsidR="00E71968">
        <w:t xml:space="preserve">angesichts der prekären </w:t>
      </w:r>
      <w:r w:rsidR="002E3EBC">
        <w:t>Entwicklungen</w:t>
      </w:r>
      <w:r w:rsidR="00E71968">
        <w:t xml:space="preserve"> im Gesundheitsbereich </w:t>
      </w:r>
      <w:r w:rsidR="00533AFC">
        <w:t>unter anderem die Themen</w:t>
      </w:r>
      <w:r w:rsidR="00AE4A6B">
        <w:t xml:space="preserve"> </w:t>
      </w:r>
      <w:r w:rsidR="00651524">
        <w:t xml:space="preserve">Pflegeausbildung, Leadership im Gesundheitswesen </w:t>
      </w:r>
      <w:r w:rsidR="007661D5">
        <w:t xml:space="preserve">sowie </w:t>
      </w:r>
      <w:r w:rsidR="002E3EBC">
        <w:t>die Bewertung von Robotik</w:t>
      </w:r>
      <w:r w:rsidR="007661D5">
        <w:t xml:space="preserve"> </w:t>
      </w:r>
      <w:r w:rsidR="007D3697">
        <w:t>in der Pflege</w:t>
      </w:r>
      <w:r w:rsidR="00533AFC">
        <w:t>.</w:t>
      </w:r>
      <w:r w:rsidR="00AE4A6B">
        <w:t xml:space="preserve"> </w:t>
      </w:r>
    </w:p>
    <w:p w14:paraId="582F4C32" w14:textId="7078ED1D" w:rsidR="00533AFC" w:rsidRDefault="00C52418" w:rsidP="007D3697">
      <w:pPr>
        <w:spacing w:after="120" w:line="360" w:lineRule="auto"/>
        <w:contextualSpacing w:val="0"/>
      </w:pPr>
      <w:r>
        <w:t>Der Bayerische Landespflegerat begeht in diesem Jahr sein 75-jähriges Bestehen.</w:t>
      </w:r>
      <w:r w:rsidR="00573A94">
        <w:t xml:space="preserve"> </w:t>
      </w:r>
      <w:r w:rsidR="003A2BDC">
        <w:t>Das Bündnis</w:t>
      </w:r>
      <w:r w:rsidR="00573A94">
        <w:t xml:space="preserve"> vertritt die Positionen und Anliegen der Pflegeprofession und bündelt die berufspolitischen Aktivitäten seiner Mitgliedsverbände. Die </w:t>
      </w:r>
      <w:r w:rsidR="00533AFC">
        <w:t xml:space="preserve">Jahresakademie </w:t>
      </w:r>
      <w:r w:rsidR="00BE156F">
        <w:t xml:space="preserve">kurz vor den Landtagswahlen </w:t>
      </w:r>
      <w:r w:rsidR="00573A94">
        <w:t>ist zudem</w:t>
      </w:r>
      <w:r w:rsidR="00BE156F">
        <w:t xml:space="preserve"> Gelegenheit,</w:t>
      </w:r>
      <w:r w:rsidR="00533AFC">
        <w:t xml:space="preserve"> ein</w:t>
      </w:r>
      <w:r w:rsidR="00BE156F">
        <w:t>en dringenden Appell</w:t>
      </w:r>
      <w:r w:rsidR="00533AFC">
        <w:t xml:space="preserve"> </w:t>
      </w:r>
      <w:r w:rsidR="00D33920">
        <w:t xml:space="preserve">in </w:t>
      </w:r>
      <w:r w:rsidR="00533AFC">
        <w:t xml:space="preserve">Richtung </w:t>
      </w:r>
      <w:r w:rsidR="00BE156F">
        <w:t xml:space="preserve">der </w:t>
      </w:r>
      <w:r w:rsidR="00533AFC">
        <w:t>politische</w:t>
      </w:r>
      <w:r w:rsidR="00BE156F">
        <w:t>n</w:t>
      </w:r>
      <w:r w:rsidR="00533AFC">
        <w:t xml:space="preserve"> Verantwortliche</w:t>
      </w:r>
      <w:r w:rsidR="00573A94">
        <w:t>n</w:t>
      </w:r>
      <w:r w:rsidR="00533AFC">
        <w:t xml:space="preserve"> zu senden. </w:t>
      </w:r>
      <w:r w:rsidR="00BE156F">
        <w:t xml:space="preserve">„Die Situation der professionell Pflegenden hat sich in den vergangenen Jahren dramatisch verschärft. Nach Corona ist jetzt neben der personellen Situation auch die finanzielle Lage der Anbieter von stationärer und ambulanter Akut- und Langzeitpflege existenziell bedroht“, erklärt </w:t>
      </w:r>
      <w:r w:rsidR="00533AFC">
        <w:rPr>
          <w:rFonts w:eastAsia="Arial"/>
        </w:rPr>
        <w:t>Generaloberin Edith Dürr, Vorsitzende des BLPR und der Schwes</w:t>
      </w:r>
      <w:r w:rsidR="00BE156F">
        <w:rPr>
          <w:rFonts w:eastAsia="Arial"/>
        </w:rPr>
        <w:t>ternschaft München vom BRK e.V.</w:t>
      </w:r>
      <w:r w:rsidR="00533AFC">
        <w:rPr>
          <w:rFonts w:eastAsia="Arial"/>
        </w:rPr>
        <w:t xml:space="preserve"> „</w:t>
      </w:r>
      <w:r w:rsidR="00C75088">
        <w:rPr>
          <w:rFonts w:eastAsia="Arial"/>
        </w:rPr>
        <w:t xml:space="preserve">Angesichts der </w:t>
      </w:r>
      <w:r w:rsidR="00651524">
        <w:rPr>
          <w:rFonts w:eastAsia="Arial"/>
        </w:rPr>
        <w:t xml:space="preserve">wachsenden </w:t>
      </w:r>
      <w:r w:rsidR="00C75088">
        <w:rPr>
          <w:rFonts w:eastAsia="Arial"/>
        </w:rPr>
        <w:t xml:space="preserve">Herausforderungen, permanenten Veränderungen und gestiegenen Ansprüchen im Gesundheitswesen ist </w:t>
      </w:r>
      <w:r w:rsidR="00651524">
        <w:rPr>
          <w:rFonts w:eastAsia="Arial"/>
        </w:rPr>
        <w:t xml:space="preserve">die aktive Mitgestaltung durch die </w:t>
      </w:r>
      <w:r w:rsidR="003A2BDC">
        <w:rPr>
          <w:rFonts w:eastAsia="Arial"/>
        </w:rPr>
        <w:t>Profession Pflege unverzichtbar.“</w:t>
      </w:r>
    </w:p>
    <w:p w14:paraId="2DD763AC" w14:textId="23EED2F0" w:rsidR="00B975DE" w:rsidRDefault="00EF74BA" w:rsidP="007D3697">
      <w:pPr>
        <w:spacing w:after="120" w:line="360" w:lineRule="auto"/>
        <w:rPr>
          <w:rFonts w:eastAsia="Arial"/>
        </w:rPr>
      </w:pPr>
      <w:r>
        <w:rPr>
          <w:rFonts w:eastAsia="Arial"/>
        </w:rPr>
        <w:t>I</w:t>
      </w:r>
      <w:r w:rsidR="00533AFC">
        <w:rPr>
          <w:rFonts w:eastAsia="Arial"/>
        </w:rPr>
        <w:t>hre Teilnahme b</w:t>
      </w:r>
      <w:r w:rsidR="00B975DE">
        <w:rPr>
          <w:rFonts w:eastAsia="Arial"/>
        </w:rPr>
        <w:t xml:space="preserve">ei der Jahresakademie </w:t>
      </w:r>
      <w:r>
        <w:rPr>
          <w:rFonts w:eastAsia="Arial"/>
        </w:rPr>
        <w:t xml:space="preserve">haben </w:t>
      </w:r>
      <w:r w:rsidR="00B975DE">
        <w:rPr>
          <w:rFonts w:eastAsia="Arial"/>
        </w:rPr>
        <w:t>zugesagt:</w:t>
      </w:r>
    </w:p>
    <w:p w14:paraId="3C8A103C" w14:textId="04AFC142" w:rsidR="00C52418" w:rsidRDefault="00533AFC" w:rsidP="00C52418">
      <w:pPr>
        <w:spacing w:after="120" w:line="360" w:lineRule="auto"/>
        <w:contextualSpacing w:val="0"/>
        <w:rPr>
          <w:rFonts w:eastAsia="Arial"/>
        </w:rPr>
      </w:pPr>
      <w:r>
        <w:rPr>
          <w:rFonts w:eastAsia="Arial"/>
          <w:b/>
        </w:rPr>
        <w:t>Generaloberin Edith Dürr</w:t>
      </w:r>
      <w:r>
        <w:rPr>
          <w:rFonts w:eastAsia="Arial"/>
        </w:rPr>
        <w:t xml:space="preserve"> (Vorsitzende Bayerischer Landespflegerat, Vorsitzende des Verbandes der Schwesternschaften vom Roten Kreuz in Bayern e.V.), </w:t>
      </w:r>
      <w:r w:rsidR="00C57CBE" w:rsidRPr="00C57CBE">
        <w:rPr>
          <w:rFonts w:eastAsia="Arial"/>
          <w:b/>
        </w:rPr>
        <w:t>Alfred Stockinger</w:t>
      </w:r>
      <w:r w:rsidR="00C57CBE">
        <w:rPr>
          <w:rFonts w:eastAsia="Arial"/>
        </w:rPr>
        <w:t xml:space="preserve"> (Moderation, Pflegedirektor Universitätsklinikum Regensburg, Verband der PflegedirektorInnen der Universitätsklinika e.V.),</w:t>
      </w:r>
      <w:bookmarkStart w:id="0" w:name="_GoBack"/>
      <w:bookmarkEnd w:id="0"/>
      <w:r w:rsidR="002E3EBC" w:rsidRPr="00E160C9">
        <w:rPr>
          <w:rFonts w:eastAsia="Arial"/>
        </w:rPr>
        <w:t xml:space="preserve"> </w:t>
      </w:r>
      <w:r w:rsidR="002E3EBC" w:rsidRPr="00C52418">
        <w:rPr>
          <w:rFonts w:eastAsia="Arial"/>
          <w:b/>
        </w:rPr>
        <w:t>Univ.-</w:t>
      </w:r>
      <w:r w:rsidR="00B975DE">
        <w:rPr>
          <w:rFonts w:eastAsia="Arial"/>
          <w:b/>
        </w:rPr>
        <w:t xml:space="preserve">Prof. Dr. </w:t>
      </w:r>
      <w:r w:rsidR="002E3EBC">
        <w:rPr>
          <w:rFonts w:eastAsia="Arial"/>
          <w:b/>
        </w:rPr>
        <w:t>Melanie Messer</w:t>
      </w:r>
      <w:r>
        <w:rPr>
          <w:rFonts w:eastAsia="Arial"/>
        </w:rPr>
        <w:t xml:space="preserve"> (</w:t>
      </w:r>
      <w:r w:rsidR="002E3EBC">
        <w:rPr>
          <w:rFonts w:eastAsia="Arial"/>
        </w:rPr>
        <w:t>Professorin für Pflegewissenschaft II, Universität Trier</w:t>
      </w:r>
      <w:r>
        <w:rPr>
          <w:rFonts w:eastAsia="Arial"/>
        </w:rPr>
        <w:t xml:space="preserve">), </w:t>
      </w:r>
      <w:r w:rsidR="002E3EBC">
        <w:rPr>
          <w:rFonts w:eastAsia="Arial"/>
          <w:b/>
        </w:rPr>
        <w:t>Prof. Dr. phil. Claudia Winter</w:t>
      </w:r>
      <w:r>
        <w:rPr>
          <w:rFonts w:eastAsia="Arial"/>
        </w:rPr>
        <w:t xml:space="preserve"> (</w:t>
      </w:r>
      <w:r w:rsidR="002E3EBC">
        <w:rPr>
          <w:rFonts w:eastAsia="Arial"/>
        </w:rPr>
        <w:t>Professorin für Gesundheits- und Pflegepädagogik, Evangelische Hochschule Nürnberg</w:t>
      </w:r>
      <w:r>
        <w:rPr>
          <w:rFonts w:eastAsia="Arial"/>
        </w:rPr>
        <w:t>),</w:t>
      </w:r>
      <w:r w:rsidR="00B06141">
        <w:rPr>
          <w:rFonts w:eastAsia="Arial"/>
        </w:rPr>
        <w:t xml:space="preserve"> </w:t>
      </w:r>
      <w:r w:rsidR="002E3EBC">
        <w:rPr>
          <w:rFonts w:eastAsia="Arial"/>
          <w:b/>
        </w:rPr>
        <w:t xml:space="preserve">Lena </w:t>
      </w:r>
      <w:r w:rsidR="00C52418">
        <w:rPr>
          <w:rFonts w:eastAsia="Arial"/>
          <w:b/>
        </w:rPr>
        <w:lastRenderedPageBreak/>
        <w:t>Heyelmann</w:t>
      </w:r>
      <w:r>
        <w:rPr>
          <w:rFonts w:eastAsia="Arial"/>
        </w:rPr>
        <w:t xml:space="preserve"> </w:t>
      </w:r>
      <w:r w:rsidR="00B06141">
        <w:rPr>
          <w:rFonts w:eastAsia="Arial"/>
        </w:rPr>
        <w:t>(</w:t>
      </w:r>
      <w:r w:rsidR="00C52418" w:rsidRPr="00C52418">
        <w:rPr>
          <w:rFonts w:eastAsia="Arial"/>
        </w:rPr>
        <w:t>Direktorin Pflege und Erziehung kbo-Heckscher-Klinikum gGmbH</w:t>
      </w:r>
      <w:r w:rsidR="00C57CBE">
        <w:rPr>
          <w:rFonts w:eastAsia="Arial"/>
        </w:rPr>
        <w:t>,</w:t>
      </w:r>
      <w:r w:rsidR="00C52418" w:rsidRPr="00C52418">
        <w:rPr>
          <w:rFonts w:eastAsia="Arial"/>
        </w:rPr>
        <w:t xml:space="preserve"> Verband der Pflegedienstleitungen Psychiatrischer Kliniken Bayern e.V.</w:t>
      </w:r>
      <w:r w:rsidR="00B06141" w:rsidRPr="00AD3234">
        <w:rPr>
          <w:rFonts w:eastAsia="Arial"/>
        </w:rPr>
        <w:t>)</w:t>
      </w:r>
      <w:r w:rsidR="00C57CBE">
        <w:rPr>
          <w:rFonts w:eastAsia="Arial"/>
        </w:rPr>
        <w:t>,</w:t>
      </w:r>
      <w:r w:rsidR="00B06141">
        <w:rPr>
          <w:rFonts w:eastAsia="Arial"/>
          <w:b/>
        </w:rPr>
        <w:t xml:space="preserve"> Univ.-Prof. Dr. </w:t>
      </w:r>
      <w:r w:rsidR="00C52418">
        <w:rPr>
          <w:rFonts w:eastAsia="Arial"/>
          <w:b/>
        </w:rPr>
        <w:t xml:space="preserve">phil. Manfred </w:t>
      </w:r>
      <w:proofErr w:type="spellStart"/>
      <w:r w:rsidR="00C52418">
        <w:rPr>
          <w:rFonts w:eastAsia="Arial"/>
          <w:b/>
        </w:rPr>
        <w:t>Hülsken</w:t>
      </w:r>
      <w:proofErr w:type="spellEnd"/>
      <w:r w:rsidR="00C52418">
        <w:rPr>
          <w:rFonts w:eastAsia="Arial"/>
          <w:b/>
        </w:rPr>
        <w:t>-Giesler</w:t>
      </w:r>
      <w:r>
        <w:rPr>
          <w:rFonts w:eastAsia="Arial"/>
        </w:rPr>
        <w:t xml:space="preserve"> </w:t>
      </w:r>
      <w:r w:rsidR="00C52418">
        <w:rPr>
          <w:rFonts w:eastAsia="Arial"/>
        </w:rPr>
        <w:t>(</w:t>
      </w:r>
      <w:r w:rsidR="00C52418">
        <w:t>Professor für Pflegewissenschaft Universität Osnabrück).</w:t>
      </w:r>
    </w:p>
    <w:p w14:paraId="28B79A90" w14:textId="30509460" w:rsidR="00B06141" w:rsidRDefault="00B06141" w:rsidP="007D3697">
      <w:pPr>
        <w:spacing w:after="120" w:line="360" w:lineRule="auto"/>
        <w:rPr>
          <w:rFonts w:eastAsia="Arial"/>
        </w:rPr>
      </w:pPr>
      <w:r>
        <w:rPr>
          <w:rFonts w:eastAsia="Arial"/>
        </w:rPr>
        <w:t>Teilnehmende der Podiumsdiskussion sind zudem:</w:t>
      </w:r>
    </w:p>
    <w:p w14:paraId="71FD6142" w14:textId="66673C31" w:rsidR="00C52418" w:rsidRDefault="00B06141" w:rsidP="007D3697">
      <w:pPr>
        <w:spacing w:after="120" w:line="360" w:lineRule="auto"/>
        <w:rPr>
          <w:rFonts w:cs="Arial"/>
        </w:rPr>
      </w:pPr>
      <w:r>
        <w:rPr>
          <w:rFonts w:cs="Arial"/>
          <w:b/>
        </w:rPr>
        <w:t xml:space="preserve">Staatsminister </w:t>
      </w:r>
      <w:r w:rsidR="00533AFC">
        <w:rPr>
          <w:rFonts w:cs="Arial"/>
          <w:b/>
        </w:rPr>
        <w:t>Klaus Holetschek</w:t>
      </w:r>
      <w:r w:rsidR="00533AFC">
        <w:rPr>
          <w:rFonts w:cs="Arial"/>
        </w:rPr>
        <w:t xml:space="preserve"> </w:t>
      </w:r>
      <w:r>
        <w:rPr>
          <w:rFonts w:cs="Arial"/>
        </w:rPr>
        <w:t xml:space="preserve">MdL </w:t>
      </w:r>
      <w:r w:rsidRPr="00B06141">
        <w:rPr>
          <w:rFonts w:cs="Arial"/>
        </w:rPr>
        <w:t>(Bayerisches Staatsministerium für Gesundheit und Pflege),</w:t>
      </w:r>
      <w:r>
        <w:rPr>
          <w:rFonts w:cs="Arial"/>
          <w:b/>
        </w:rPr>
        <w:t xml:space="preserve"> Andrea </w:t>
      </w:r>
      <w:r w:rsidR="00C52418">
        <w:rPr>
          <w:rFonts w:cs="Arial"/>
          <w:b/>
        </w:rPr>
        <w:t>Bielmeier</w:t>
      </w:r>
      <w:r>
        <w:rPr>
          <w:rFonts w:cs="Arial"/>
          <w:b/>
        </w:rPr>
        <w:t xml:space="preserve"> </w:t>
      </w:r>
      <w:r w:rsidRPr="00B06141">
        <w:rPr>
          <w:rFonts w:cs="Arial"/>
        </w:rPr>
        <w:t>(</w:t>
      </w:r>
      <w:r w:rsidR="00C52418">
        <w:t>stellv. Vorsitzende Gesundheits- und Pflegeausschuss des Bayerischen Städtetags</w:t>
      </w:r>
      <w:r w:rsidRPr="00B06141">
        <w:rPr>
          <w:rFonts w:cs="Arial"/>
        </w:rPr>
        <w:t>) und</w:t>
      </w:r>
      <w:r>
        <w:rPr>
          <w:rFonts w:cs="Arial"/>
          <w:b/>
        </w:rPr>
        <w:t xml:space="preserve"> </w:t>
      </w:r>
      <w:r w:rsidR="00C52418">
        <w:rPr>
          <w:rFonts w:cs="Arial"/>
          <w:b/>
        </w:rPr>
        <w:t>Silke Weber</w:t>
      </w:r>
      <w:r>
        <w:rPr>
          <w:rFonts w:cs="Arial"/>
          <w:b/>
        </w:rPr>
        <w:t xml:space="preserve"> </w:t>
      </w:r>
      <w:r w:rsidR="00C52418">
        <w:rPr>
          <w:rFonts w:cs="Arial"/>
          <w:b/>
        </w:rPr>
        <w:t xml:space="preserve">M. Sc. </w:t>
      </w:r>
      <w:r w:rsidRPr="00B06141">
        <w:rPr>
          <w:rFonts w:cs="Arial"/>
        </w:rPr>
        <w:t>(</w:t>
      </w:r>
      <w:r w:rsidR="00C52418">
        <w:t>Delegierte Junge Pflege DBfK Regionalverband Südost</w:t>
      </w:r>
      <w:r w:rsidRPr="00B06141">
        <w:rPr>
          <w:rFonts w:cs="Arial"/>
        </w:rPr>
        <w:t>)</w:t>
      </w:r>
      <w:r w:rsidR="00533AFC">
        <w:rPr>
          <w:rFonts w:cs="Arial"/>
        </w:rPr>
        <w:t>.</w:t>
      </w:r>
      <w:r w:rsidR="00C52418">
        <w:rPr>
          <w:rFonts w:cs="Arial"/>
        </w:rPr>
        <w:t xml:space="preserve"> Moderation</w:t>
      </w:r>
      <w:r w:rsidR="00573A94">
        <w:rPr>
          <w:rFonts w:cs="Arial"/>
        </w:rPr>
        <w:t>:</w:t>
      </w:r>
      <w:r w:rsidR="00C52418">
        <w:rPr>
          <w:rFonts w:cs="Arial"/>
        </w:rPr>
        <w:t xml:space="preserve"> </w:t>
      </w:r>
      <w:r w:rsidR="00C52418" w:rsidRPr="00C52418">
        <w:rPr>
          <w:b/>
        </w:rPr>
        <w:t>Dr. Marliese Biederbeck</w:t>
      </w:r>
      <w:r w:rsidR="00C52418">
        <w:t xml:space="preserve"> (Vorstand des Bayerischen Landespflegerats Geschäftsführerin Deutscher Berufsverband für Pflegeberufe DBfK Südost e.V.)</w:t>
      </w:r>
    </w:p>
    <w:p w14:paraId="2CD0C621" w14:textId="77777777" w:rsidR="00533AFC" w:rsidRDefault="00533AFC" w:rsidP="00533AFC">
      <w:pPr>
        <w:spacing w:line="237" w:lineRule="auto"/>
        <w:rPr>
          <w:rFonts w:eastAsia="Arial"/>
        </w:rPr>
      </w:pPr>
    </w:p>
    <w:p w14:paraId="604DA67F" w14:textId="77777777" w:rsidR="00533AFC" w:rsidRDefault="00533AFC" w:rsidP="00533AFC">
      <w:pPr>
        <w:spacing w:line="237" w:lineRule="auto"/>
        <w:rPr>
          <w:rFonts w:eastAsia="Arial"/>
        </w:rPr>
      </w:pPr>
    </w:p>
    <w:p w14:paraId="1DF92D0E" w14:textId="77777777" w:rsidR="00533AFC" w:rsidRPr="00C57CBE" w:rsidRDefault="00533AFC" w:rsidP="00533AFC">
      <w:pPr>
        <w:spacing w:line="237" w:lineRule="auto"/>
        <w:rPr>
          <w:rFonts w:eastAsia="Arial"/>
          <w:b/>
        </w:rPr>
      </w:pPr>
      <w:r w:rsidRPr="00C57CBE">
        <w:rPr>
          <w:rFonts w:eastAsia="Arial"/>
          <w:b/>
        </w:rPr>
        <w:t>HINWEIS FÜR JOURNALISTEN</w:t>
      </w:r>
    </w:p>
    <w:p w14:paraId="7B424088" w14:textId="77777777" w:rsidR="00533AFC" w:rsidRDefault="00533AFC" w:rsidP="00533AFC">
      <w:pPr>
        <w:spacing w:line="237" w:lineRule="auto"/>
        <w:rPr>
          <w:rFonts w:eastAsia="Arial"/>
        </w:rPr>
      </w:pPr>
    </w:p>
    <w:p w14:paraId="37B2A86E" w14:textId="43B2B81E" w:rsidR="00533AFC" w:rsidRDefault="00533AFC" w:rsidP="00533AFC">
      <w:pPr>
        <w:pBdr>
          <w:top w:val="single" w:sz="4" w:space="1" w:color="auto"/>
          <w:left w:val="single" w:sz="4" w:space="4" w:color="auto"/>
          <w:bottom w:val="single" w:sz="4" w:space="1" w:color="auto"/>
          <w:right w:val="single" w:sz="4" w:space="4" w:color="auto"/>
        </w:pBdr>
        <w:spacing w:line="237" w:lineRule="auto"/>
        <w:rPr>
          <w:rFonts w:eastAsia="Arial"/>
        </w:rPr>
      </w:pPr>
      <w:r w:rsidRPr="00E71968">
        <w:rPr>
          <w:rFonts w:eastAsia="Arial"/>
        </w:rPr>
        <w:t>Wenn Sie als Medienvertreter an der Jahresakademie des Bayerische Landespflegerats teilnehmen möchten, melden Sie sich bitte unter Tel. 1303-1610 oder</w:t>
      </w:r>
      <w:r w:rsidR="008A4C2B">
        <w:rPr>
          <w:rFonts w:eastAsia="Arial"/>
        </w:rPr>
        <w:t xml:space="preserve"> </w:t>
      </w:r>
      <w:r w:rsidR="00C52418">
        <w:rPr>
          <w:rFonts w:eastAsia="Arial"/>
        </w:rPr>
        <w:t>-1611</w:t>
      </w:r>
      <w:r w:rsidRPr="00E71968">
        <w:rPr>
          <w:rFonts w:eastAsia="Arial"/>
        </w:rPr>
        <w:t>.</w:t>
      </w:r>
    </w:p>
    <w:p w14:paraId="4FB0C487" w14:textId="77777777" w:rsidR="00533AFC" w:rsidRDefault="00533AFC" w:rsidP="00533AFC">
      <w:pPr>
        <w:suppressAutoHyphens/>
        <w:rPr>
          <w:rFonts w:cs="Arial"/>
          <w:b/>
        </w:rPr>
      </w:pPr>
    </w:p>
    <w:p w14:paraId="08309617" w14:textId="77777777" w:rsidR="00526CC6" w:rsidRPr="00526CC6" w:rsidRDefault="00526CC6" w:rsidP="00526CC6">
      <w:pPr>
        <w:suppressAutoHyphens/>
        <w:rPr>
          <w:rFonts w:ascii="Verdana" w:hAnsi="Verdana" w:cs="Arial"/>
          <w:i/>
          <w:sz w:val="18"/>
          <w:szCs w:val="18"/>
        </w:rPr>
      </w:pPr>
      <w:r w:rsidRPr="00526CC6">
        <w:rPr>
          <w:rFonts w:ascii="Verdana" w:hAnsi="Verdana" w:cs="Arial"/>
          <w:i/>
          <w:sz w:val="18"/>
          <w:szCs w:val="18"/>
        </w:rPr>
        <w:t>Wer ist der BLPR?</w:t>
      </w:r>
    </w:p>
    <w:p w14:paraId="4AFA931F" w14:textId="77777777" w:rsidR="00526CC6" w:rsidRPr="00526CC6" w:rsidRDefault="00526CC6" w:rsidP="00526CC6">
      <w:pPr>
        <w:suppressAutoHyphens/>
        <w:jc w:val="both"/>
        <w:rPr>
          <w:rFonts w:ascii="Verdana" w:hAnsi="Verdana" w:cs="Arial"/>
          <w:sz w:val="18"/>
          <w:szCs w:val="18"/>
        </w:rPr>
      </w:pPr>
      <w:r w:rsidRPr="00526CC6">
        <w:rPr>
          <w:rFonts w:ascii="Verdana" w:hAnsi="Verdana" w:cs="Arial"/>
          <w:i/>
          <w:sz w:val="18"/>
          <w:szCs w:val="18"/>
        </w:rPr>
        <w:t>Der Bayerische Landespflegerat (BLPR) ist ein Zusammenschluss von eigenständigen Berufsverbänden, Schwesternschaften und Berufs- und Pflegeorganisationen zur Förderung der Pflegeberufe. Der BLPR bündelt die berufspolitischen Aktivitäten seiner 14 Mitgliedsverbände, vertritt deren Positionen und Anliegen in der Öffentlichkeit, ist Ansprechpartner für alle landesspezifischen Belange des Profession Pflege, stärkt die politische Durchsetzung und fördert die berufliche Selbstverwaltung.</w:t>
      </w:r>
    </w:p>
    <w:p w14:paraId="09EAF0E5" w14:textId="77777777" w:rsidR="00526CC6" w:rsidRPr="00526CC6" w:rsidRDefault="00526CC6" w:rsidP="00526CC6">
      <w:pPr>
        <w:suppressAutoHyphens/>
        <w:jc w:val="both"/>
        <w:rPr>
          <w:rFonts w:ascii="Verdana" w:hAnsi="Verdana" w:cs="Arial"/>
          <w:i/>
          <w:sz w:val="18"/>
          <w:szCs w:val="18"/>
        </w:rPr>
      </w:pPr>
      <w:r w:rsidRPr="00526CC6">
        <w:rPr>
          <w:rFonts w:ascii="Verdana" w:hAnsi="Verdana" w:cs="Arial"/>
          <w:i/>
          <w:sz w:val="18"/>
          <w:szCs w:val="18"/>
        </w:rPr>
        <w:t>Wie der Deutsche Pflegerat auf der Bundesebene vertritt der BLPR auf der Länderebene die Pflegeberufe. Der BLPR, als Bayerische Arbeitsgemeinschaft zur Förderung der Pflegeberufe BAY.ARGE gegründet, besteht seit über 70 Jahren und ist damit der älteste Landespflegerat.</w:t>
      </w:r>
    </w:p>
    <w:p w14:paraId="1528327F" w14:textId="77777777" w:rsidR="00526CC6" w:rsidRPr="00526CC6" w:rsidRDefault="00526CC6" w:rsidP="00526CC6">
      <w:pPr>
        <w:rPr>
          <w:sz w:val="18"/>
          <w:szCs w:val="18"/>
        </w:rPr>
      </w:pPr>
    </w:p>
    <w:p w14:paraId="3667C510" w14:textId="610F2F99" w:rsidR="00526CC6" w:rsidRPr="00526CC6" w:rsidRDefault="00526CC6" w:rsidP="00526CC6">
      <w:pPr>
        <w:suppressAutoHyphens/>
        <w:spacing w:line="276" w:lineRule="auto"/>
        <w:rPr>
          <w:rFonts w:ascii="Verdana" w:hAnsi="Verdana" w:cs="Arial"/>
          <w:b/>
          <w:sz w:val="18"/>
          <w:szCs w:val="18"/>
        </w:rPr>
      </w:pPr>
      <w:r w:rsidRPr="00526CC6">
        <w:rPr>
          <w:rFonts w:ascii="Verdana" w:hAnsi="Verdana" w:cs="Arial"/>
          <w:b/>
          <w:sz w:val="18"/>
          <w:szCs w:val="18"/>
        </w:rPr>
        <w:t>Information und Kontakt</w:t>
      </w:r>
    </w:p>
    <w:p w14:paraId="45FFB59A" w14:textId="77777777" w:rsidR="00526CC6" w:rsidRPr="00526CC6" w:rsidRDefault="00526CC6" w:rsidP="00526CC6">
      <w:pPr>
        <w:suppressAutoHyphens/>
        <w:spacing w:line="276" w:lineRule="auto"/>
        <w:rPr>
          <w:rFonts w:ascii="Verdana" w:hAnsi="Verdana" w:cs="Arial"/>
          <w:b/>
          <w:color w:val="E36C0A"/>
          <w:sz w:val="18"/>
          <w:szCs w:val="18"/>
        </w:rPr>
      </w:pPr>
      <w:r w:rsidRPr="00526CC6">
        <w:rPr>
          <w:rFonts w:ascii="Verdana" w:hAnsi="Verdana" w:cs="Arial"/>
          <w:b/>
          <w:color w:val="E36C0A"/>
          <w:sz w:val="18"/>
          <w:szCs w:val="18"/>
        </w:rPr>
        <w:t>Bayerischer Landespflegerat (BLPR)</w:t>
      </w:r>
    </w:p>
    <w:p w14:paraId="7DE6B706"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Vorsitzende Frau Generaloberin Edith Dürr</w:t>
      </w:r>
    </w:p>
    <w:p w14:paraId="17085878"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Schwesternschaft München vom BRK e.V.</w:t>
      </w:r>
    </w:p>
    <w:p w14:paraId="3636ADAA"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Rotkreuzplatz 8</w:t>
      </w:r>
    </w:p>
    <w:p w14:paraId="6AB123D4"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80634 München</w:t>
      </w:r>
      <w:r w:rsidRPr="00526CC6">
        <w:rPr>
          <w:rFonts w:ascii="Verdana" w:hAnsi="Verdana" w:cs="Arial"/>
          <w:sz w:val="18"/>
          <w:szCs w:val="18"/>
        </w:rPr>
        <w:br/>
        <w:t>info@bayerischer-landespflegerat.de</w:t>
      </w:r>
    </w:p>
    <w:p w14:paraId="28B86A63"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www.bayerischer-landespflegerat.de</w:t>
      </w:r>
    </w:p>
    <w:p w14:paraId="45D620CC" w14:textId="77777777" w:rsidR="00526CC6" w:rsidRPr="00526CC6" w:rsidRDefault="00526CC6" w:rsidP="00526CC6">
      <w:pPr>
        <w:tabs>
          <w:tab w:val="left" w:pos="3402"/>
          <w:tab w:val="left" w:pos="6096"/>
          <w:tab w:val="left" w:pos="6804"/>
        </w:tabs>
        <w:suppressAutoHyphens/>
        <w:rPr>
          <w:rFonts w:cs="Arial"/>
          <w:color w:val="E36C0A"/>
          <w:sz w:val="18"/>
          <w:szCs w:val="18"/>
          <w:lang w:val="it-IT"/>
        </w:rPr>
      </w:pPr>
    </w:p>
    <w:p w14:paraId="42B4FADD" w14:textId="77777777" w:rsidR="00526CC6" w:rsidRPr="00526CC6" w:rsidRDefault="00526CC6" w:rsidP="00526CC6">
      <w:pPr>
        <w:suppressAutoHyphens/>
        <w:spacing w:line="276" w:lineRule="auto"/>
        <w:rPr>
          <w:rFonts w:ascii="Verdana" w:hAnsi="Verdana" w:cs="Arial"/>
          <w:b/>
          <w:color w:val="E36C0A"/>
          <w:sz w:val="18"/>
          <w:szCs w:val="18"/>
        </w:rPr>
      </w:pPr>
      <w:r w:rsidRPr="00526CC6">
        <w:rPr>
          <w:rFonts w:ascii="Verdana" w:hAnsi="Verdana" w:cs="Arial"/>
          <w:b/>
          <w:color w:val="E36C0A"/>
          <w:sz w:val="18"/>
          <w:szCs w:val="18"/>
        </w:rPr>
        <w:t>Mitgliedsverbände:</w:t>
      </w:r>
    </w:p>
    <w:p w14:paraId="3408D870" w14:textId="77777777" w:rsidR="00526CC6" w:rsidRPr="00526CC6" w:rsidRDefault="00526CC6" w:rsidP="00526CC6">
      <w:pPr>
        <w:suppressAutoHyphens/>
        <w:rPr>
          <w:rFonts w:ascii="Verdana" w:hAnsi="Verdana" w:cs="Arial"/>
          <w:sz w:val="18"/>
          <w:szCs w:val="18"/>
          <w:lang w:val="it-IT"/>
        </w:rPr>
      </w:pPr>
      <w:r w:rsidRPr="00526CC6">
        <w:rPr>
          <w:rFonts w:ascii="Verdana" w:hAnsi="Verdana" w:cs="Arial"/>
          <w:sz w:val="18"/>
          <w:szCs w:val="18"/>
          <w:lang w:val="it-IT"/>
        </w:rPr>
        <w:t>Berufsverband für Kinderkrankenpflege</w:t>
      </w:r>
      <w:r w:rsidRPr="00526CC6">
        <w:rPr>
          <w:rFonts w:ascii="Verdana" w:hAnsi="Verdana" w:cs="Arial"/>
          <w:b/>
          <w:color w:val="E36C0A"/>
          <w:sz w:val="18"/>
          <w:szCs w:val="18"/>
        </w:rPr>
        <w:t xml:space="preserve"> </w:t>
      </w:r>
      <w:r w:rsidRPr="00526CC6">
        <w:rPr>
          <w:rFonts w:ascii="Verdana" w:hAnsi="Verdana" w:cs="Arial"/>
          <w:sz w:val="18"/>
          <w:szCs w:val="18"/>
          <w:lang w:val="it-IT"/>
        </w:rPr>
        <w:t>in Deutschland (BeKD) e.V.</w:t>
      </w:r>
    </w:p>
    <w:p w14:paraId="52640698"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Bundesverband Lehrende Gesundheitsberufe u. Sozialberufe (BLGS) e.V., Landesverband Bayern</w:t>
      </w:r>
    </w:p>
    <w:p w14:paraId="625DE11D"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Bundesverband Pflegemanagement e.V., LG Bayern</w:t>
      </w:r>
    </w:p>
    <w:p w14:paraId="469204F4"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Caritas-Gemeinschaft für Pflege- u. Sozialberufe Bayern e.V.</w:t>
      </w:r>
    </w:p>
    <w:p w14:paraId="6AD4E24C" w14:textId="77777777" w:rsidR="00526CC6" w:rsidRPr="00526CC6" w:rsidRDefault="00526CC6" w:rsidP="00526CC6">
      <w:pPr>
        <w:suppressAutoHyphens/>
        <w:rPr>
          <w:rFonts w:ascii="Verdana" w:hAnsi="Verdana"/>
          <w:sz w:val="18"/>
          <w:szCs w:val="18"/>
        </w:rPr>
      </w:pPr>
      <w:r w:rsidRPr="00526CC6">
        <w:rPr>
          <w:rFonts w:ascii="Verdana" w:hAnsi="Verdana"/>
          <w:sz w:val="18"/>
          <w:szCs w:val="18"/>
        </w:rPr>
        <w:t>Deutscher Berufsverband für Pflegeberufe, DBfK Südost e.V.</w:t>
      </w:r>
    </w:p>
    <w:p w14:paraId="03FA7FC4" w14:textId="77777777" w:rsidR="00526CC6" w:rsidRPr="00526CC6" w:rsidRDefault="00526CC6" w:rsidP="00526CC6">
      <w:pPr>
        <w:suppressAutoHyphens/>
        <w:rPr>
          <w:rFonts w:ascii="Verdana" w:hAnsi="Verdana"/>
          <w:sz w:val="18"/>
          <w:szCs w:val="18"/>
        </w:rPr>
      </w:pPr>
      <w:r w:rsidRPr="00526CC6">
        <w:rPr>
          <w:rFonts w:ascii="Verdana" w:hAnsi="Verdana"/>
          <w:sz w:val="18"/>
          <w:szCs w:val="18"/>
        </w:rPr>
        <w:t>Deutsche Fachgesellschaft Psychiatrischer Pflege e.V. (DFPP)</w:t>
      </w:r>
    </w:p>
    <w:p w14:paraId="3C0422F3"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Deutscher Pflegeverband e.V.</w:t>
      </w:r>
    </w:p>
    <w:p w14:paraId="05BD8638" w14:textId="77777777" w:rsidR="00526CC6" w:rsidRPr="00526CC6" w:rsidRDefault="00526CC6" w:rsidP="00526CC6">
      <w:pPr>
        <w:rPr>
          <w:rFonts w:ascii="Verdana" w:hAnsi="Verdana" w:cs="Arial"/>
          <w:sz w:val="18"/>
          <w:szCs w:val="18"/>
        </w:rPr>
      </w:pPr>
      <w:r w:rsidRPr="00526CC6">
        <w:rPr>
          <w:rFonts w:ascii="Verdana" w:hAnsi="Verdana" w:cs="Arial"/>
          <w:sz w:val="18"/>
          <w:szCs w:val="18"/>
        </w:rPr>
        <w:t>Deutsche Gesellschaft für Palliativmedizin e.V., Landesvertretung Bayern, Sektion Pflege</w:t>
      </w:r>
    </w:p>
    <w:p w14:paraId="52D2BFD3"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Evangelische Pflegegemeinschaften</w:t>
      </w:r>
    </w:p>
    <w:p w14:paraId="7A15E54E"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Katholische Pflegegemeinschaften und Pflegeorden</w:t>
      </w:r>
    </w:p>
    <w:p w14:paraId="350AD181"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Katholischer Pflegeverband (KPV) e.V.</w:t>
      </w:r>
    </w:p>
    <w:p w14:paraId="7B14188D"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Verband der Pflegedienstleitungen Psychiatrischer Kliniken Bayern (VdPPsych) e.V.</w:t>
      </w:r>
    </w:p>
    <w:p w14:paraId="4CFEDF7E" w14:textId="77777777" w:rsidR="00526CC6" w:rsidRPr="00526CC6" w:rsidRDefault="00526CC6" w:rsidP="00526CC6">
      <w:pPr>
        <w:suppressAutoHyphens/>
        <w:rPr>
          <w:rFonts w:ascii="Verdana" w:hAnsi="Verdana" w:cs="Arial"/>
          <w:sz w:val="18"/>
          <w:szCs w:val="18"/>
        </w:rPr>
      </w:pPr>
      <w:r w:rsidRPr="00526CC6">
        <w:rPr>
          <w:rFonts w:ascii="Verdana" w:hAnsi="Verdana" w:cs="Arial"/>
          <w:sz w:val="18"/>
          <w:szCs w:val="18"/>
        </w:rPr>
        <w:t>Verband der Schwesternschaften vom Roten Kreuz in Bayern e.V.</w:t>
      </w:r>
    </w:p>
    <w:p w14:paraId="568F924F" w14:textId="4484190B" w:rsidR="00E93B00" w:rsidRPr="00526CC6" w:rsidRDefault="00526CC6" w:rsidP="00526CC6">
      <w:pPr>
        <w:suppressAutoHyphens/>
        <w:rPr>
          <w:rFonts w:ascii="Verdana" w:hAnsi="Verdana" w:cs="Arial"/>
          <w:sz w:val="18"/>
          <w:szCs w:val="18"/>
        </w:rPr>
      </w:pPr>
      <w:r w:rsidRPr="00526CC6">
        <w:rPr>
          <w:rFonts w:ascii="Verdana" w:hAnsi="Verdana" w:cs="Arial"/>
          <w:sz w:val="18"/>
          <w:szCs w:val="18"/>
        </w:rPr>
        <w:t>Verband der PflegedirektorInnen der Universitätsklinika (VPU) e.V.</w:t>
      </w:r>
    </w:p>
    <w:sectPr w:rsidR="00E93B00" w:rsidRPr="00526CC6" w:rsidSect="00A12606">
      <w:headerReference w:type="default" r:id="rId8"/>
      <w:headerReference w:type="first" r:id="rId9"/>
      <w:footerReference w:type="first" r:id="rId10"/>
      <w:type w:val="continuous"/>
      <w:pgSz w:w="11906" w:h="16838"/>
      <w:pgMar w:top="1985" w:right="1133" w:bottom="1559" w:left="1276" w:header="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EBFB" w14:textId="77777777" w:rsidR="0013403F" w:rsidRDefault="0013403F">
      <w:r>
        <w:separator/>
      </w:r>
    </w:p>
  </w:endnote>
  <w:endnote w:type="continuationSeparator" w:id="0">
    <w:p w14:paraId="5D3DD62E" w14:textId="77777777" w:rsidR="0013403F" w:rsidRDefault="0013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LT Com 75 Bd">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CED" w14:textId="77777777" w:rsidR="00573A94" w:rsidRPr="00E8688E" w:rsidRDefault="00573A94" w:rsidP="00E56ECF">
    <w:pPr>
      <w:framePr w:w="2552" w:h="851" w:hRule="exact" w:wrap="around" w:vAnchor="page" w:hAnchor="page" w:x="4112" w:y="15735" w:anchorLock="1"/>
      <w:widowControl w:val="0"/>
      <w:tabs>
        <w:tab w:val="left" w:pos="0"/>
        <w:tab w:val="left" w:pos="142"/>
        <w:tab w:val="left" w:pos="283"/>
        <w:tab w:val="left" w:pos="425"/>
        <w:tab w:val="left" w:pos="567"/>
        <w:tab w:val="left" w:pos="709"/>
        <w:tab w:val="left" w:pos="850"/>
      </w:tabs>
      <w:autoSpaceDE w:val="0"/>
      <w:autoSpaceDN w:val="0"/>
      <w:adjustRightInd w:val="0"/>
      <w:contextualSpacing w:val="0"/>
      <w:textAlignment w:val="center"/>
      <w:rPr>
        <w:rFonts w:cs="Arial"/>
        <w:color w:val="000000"/>
        <w:sz w:val="14"/>
        <w:szCs w:val="14"/>
      </w:rPr>
    </w:pPr>
    <w:r w:rsidRPr="00E8688E">
      <w:rPr>
        <w:rFonts w:cs="Arial"/>
        <w:color w:val="000000"/>
        <w:sz w:val="14"/>
        <w:szCs w:val="14"/>
      </w:rPr>
      <w:t>Telefon</w:t>
    </w:r>
    <w:r w:rsidRPr="00E8688E">
      <w:rPr>
        <w:rFonts w:cs="Arial"/>
        <w:color w:val="000000"/>
        <w:sz w:val="14"/>
        <w:szCs w:val="14"/>
      </w:rPr>
      <w:tab/>
      <w:t>089</w:t>
    </w:r>
    <w:r w:rsidRPr="00E8688E">
      <w:rPr>
        <w:rFonts w:cs="Arial"/>
        <w:color w:val="000000"/>
        <w:spacing w:val="-14"/>
        <w:sz w:val="14"/>
        <w:szCs w:val="14"/>
      </w:rPr>
      <w:t xml:space="preserve"> </w:t>
    </w:r>
    <w:r w:rsidRPr="00E8688E">
      <w:rPr>
        <w:rFonts w:cs="Arial"/>
        <w:color w:val="000000"/>
        <w:sz w:val="14"/>
        <w:szCs w:val="14"/>
      </w:rPr>
      <w:t>/</w:t>
    </w:r>
    <w:r w:rsidRPr="00E8688E">
      <w:rPr>
        <w:rFonts w:cs="Arial"/>
        <w:color w:val="000000"/>
        <w:spacing w:val="-21"/>
        <w:sz w:val="14"/>
        <w:szCs w:val="14"/>
      </w:rPr>
      <w:t xml:space="preserve"> </w:t>
    </w:r>
    <w:r w:rsidRPr="00E8688E">
      <w:rPr>
        <w:rFonts w:cs="Arial"/>
        <w:color w:val="000000"/>
        <w:sz w:val="14"/>
        <w:szCs w:val="14"/>
      </w:rPr>
      <w:t>1303-1001</w:t>
    </w:r>
  </w:p>
  <w:p w14:paraId="059CE602" w14:textId="77777777" w:rsidR="00573A94" w:rsidRPr="00E8688E" w:rsidRDefault="00573A94" w:rsidP="00E56ECF">
    <w:pPr>
      <w:framePr w:w="2552" w:h="851" w:hRule="exact" w:wrap="around" w:vAnchor="page" w:hAnchor="page" w:x="4112" w:y="15735" w:anchorLock="1"/>
      <w:widowControl w:val="0"/>
      <w:tabs>
        <w:tab w:val="left" w:pos="0"/>
        <w:tab w:val="left" w:pos="142"/>
        <w:tab w:val="left" w:pos="283"/>
        <w:tab w:val="left" w:pos="425"/>
        <w:tab w:val="left" w:pos="567"/>
        <w:tab w:val="left" w:pos="709"/>
        <w:tab w:val="left" w:pos="850"/>
      </w:tabs>
      <w:autoSpaceDE w:val="0"/>
      <w:autoSpaceDN w:val="0"/>
      <w:adjustRightInd w:val="0"/>
      <w:contextualSpacing w:val="0"/>
      <w:textAlignment w:val="center"/>
      <w:rPr>
        <w:rFonts w:cs="Arial"/>
        <w:color w:val="000000"/>
        <w:sz w:val="14"/>
        <w:szCs w:val="14"/>
      </w:rPr>
    </w:pPr>
    <w:r w:rsidRPr="00E8688E">
      <w:rPr>
        <w:rFonts w:cs="Arial"/>
        <w:color w:val="000000"/>
        <w:sz w:val="14"/>
        <w:szCs w:val="14"/>
      </w:rPr>
      <w:t>Fax</w:t>
    </w:r>
    <w:r w:rsidRPr="00E8688E">
      <w:rPr>
        <w:rFonts w:cs="Arial"/>
        <w:color w:val="000000"/>
        <w:sz w:val="14"/>
        <w:szCs w:val="14"/>
      </w:rPr>
      <w:tab/>
    </w:r>
    <w:r w:rsidRPr="00E8688E">
      <w:rPr>
        <w:rFonts w:cs="Arial"/>
        <w:color w:val="000000"/>
        <w:sz w:val="14"/>
        <w:szCs w:val="14"/>
      </w:rPr>
      <w:tab/>
    </w:r>
    <w:r w:rsidRPr="00E8688E">
      <w:rPr>
        <w:rFonts w:cs="Arial"/>
        <w:color w:val="000000"/>
        <w:sz w:val="14"/>
        <w:szCs w:val="14"/>
      </w:rPr>
      <w:tab/>
      <w:t>089</w:t>
    </w:r>
    <w:r w:rsidRPr="00E8688E">
      <w:rPr>
        <w:rFonts w:cs="Arial"/>
        <w:color w:val="000000"/>
        <w:spacing w:val="-14"/>
        <w:sz w:val="14"/>
        <w:szCs w:val="14"/>
      </w:rPr>
      <w:t xml:space="preserve"> </w:t>
    </w:r>
    <w:r w:rsidRPr="00E8688E">
      <w:rPr>
        <w:rFonts w:cs="Arial"/>
        <w:color w:val="000000"/>
        <w:sz w:val="14"/>
        <w:szCs w:val="14"/>
      </w:rPr>
      <w:t>/</w:t>
    </w:r>
    <w:r w:rsidRPr="00E8688E">
      <w:rPr>
        <w:rFonts w:cs="Arial"/>
        <w:color w:val="000000"/>
        <w:spacing w:val="-21"/>
        <w:sz w:val="14"/>
        <w:szCs w:val="14"/>
      </w:rPr>
      <w:t xml:space="preserve"> </w:t>
    </w:r>
    <w:r w:rsidRPr="00E8688E">
      <w:rPr>
        <w:rFonts w:cs="Arial"/>
        <w:color w:val="000000"/>
        <w:sz w:val="14"/>
        <w:szCs w:val="14"/>
      </w:rPr>
      <w:t>1303-1005</w:t>
    </w:r>
  </w:p>
  <w:p w14:paraId="6F30A042" w14:textId="77777777" w:rsidR="00573A94" w:rsidRPr="00E8688E" w:rsidRDefault="00573A94" w:rsidP="00E56ECF">
    <w:pPr>
      <w:framePr w:w="2552" w:h="851" w:hRule="exact" w:wrap="around" w:vAnchor="page" w:hAnchor="page" w:x="4112" w:y="15735" w:anchorLock="1"/>
      <w:widowControl w:val="0"/>
      <w:tabs>
        <w:tab w:val="left" w:pos="0"/>
        <w:tab w:val="left" w:pos="142"/>
        <w:tab w:val="left" w:pos="283"/>
        <w:tab w:val="left" w:pos="425"/>
        <w:tab w:val="left" w:pos="567"/>
        <w:tab w:val="left" w:pos="709"/>
        <w:tab w:val="left" w:pos="850"/>
      </w:tabs>
      <w:autoSpaceDE w:val="0"/>
      <w:autoSpaceDN w:val="0"/>
      <w:adjustRightInd w:val="0"/>
      <w:contextualSpacing w:val="0"/>
      <w:textAlignment w:val="center"/>
      <w:rPr>
        <w:rFonts w:cs="Arial"/>
        <w:color w:val="000000"/>
        <w:sz w:val="14"/>
        <w:szCs w:val="14"/>
      </w:rPr>
    </w:pPr>
    <w:r w:rsidRPr="00E8688E">
      <w:rPr>
        <w:rFonts w:cs="Arial"/>
        <w:color w:val="000000"/>
        <w:sz w:val="14"/>
        <w:szCs w:val="14"/>
      </w:rPr>
      <w:t>www.bayerischer-landespflegerat.de</w:t>
    </w:r>
  </w:p>
  <w:p w14:paraId="3780F365" w14:textId="77777777" w:rsidR="00573A94" w:rsidRPr="00E56ECF" w:rsidRDefault="00573A94" w:rsidP="00E56ECF">
    <w:pPr>
      <w:framePr w:w="2552" w:h="851" w:hRule="exact" w:wrap="around" w:vAnchor="page" w:hAnchor="page" w:x="4112" w:y="15735" w:anchorLock="1"/>
      <w:widowControl w:val="0"/>
      <w:tabs>
        <w:tab w:val="left" w:pos="0"/>
        <w:tab w:val="left" w:pos="142"/>
        <w:tab w:val="left" w:pos="283"/>
        <w:tab w:val="left" w:pos="425"/>
        <w:tab w:val="left" w:pos="567"/>
        <w:tab w:val="left" w:pos="709"/>
        <w:tab w:val="left" w:pos="850"/>
      </w:tabs>
      <w:autoSpaceDE w:val="0"/>
      <w:autoSpaceDN w:val="0"/>
      <w:adjustRightInd w:val="0"/>
      <w:contextualSpacing w:val="0"/>
      <w:textAlignment w:val="center"/>
      <w:rPr>
        <w:rFonts w:cs="Arial"/>
        <w:color w:val="000000"/>
        <w:sz w:val="14"/>
        <w:szCs w:val="14"/>
      </w:rPr>
    </w:pPr>
    <w:r w:rsidRPr="00E8688E">
      <w:rPr>
        <w:rFonts w:cs="Arial"/>
        <w:color w:val="000000"/>
        <w:sz w:val="14"/>
        <w:szCs w:val="14"/>
      </w:rPr>
      <w:t>info@bayerischer-landespflegerat.de</w:t>
    </w:r>
  </w:p>
  <w:p w14:paraId="6906476D" w14:textId="77777777" w:rsidR="00573A94" w:rsidRPr="004743AF" w:rsidRDefault="00573A94" w:rsidP="00E56ECF">
    <w:pPr>
      <w:framePr w:w="2552" w:h="851" w:hRule="exact" w:wrap="around" w:vAnchor="page" w:hAnchor="page" w:x="1277" w:y="15735" w:anchorLock="1"/>
      <w:widowControl w:val="0"/>
      <w:tabs>
        <w:tab w:val="left" w:pos="0"/>
        <w:tab w:val="left" w:pos="142"/>
        <w:tab w:val="left" w:pos="283"/>
        <w:tab w:val="left" w:pos="425"/>
        <w:tab w:val="left" w:pos="567"/>
        <w:tab w:val="left" w:pos="709"/>
        <w:tab w:val="left" w:pos="850"/>
      </w:tabs>
      <w:autoSpaceDE w:val="0"/>
      <w:autoSpaceDN w:val="0"/>
      <w:adjustRightInd w:val="0"/>
      <w:textAlignment w:val="center"/>
      <w:rPr>
        <w:rFonts w:cs="Arial"/>
        <w:b/>
        <w:bCs/>
        <w:caps/>
        <w:color w:val="000000"/>
        <w:sz w:val="14"/>
        <w:szCs w:val="14"/>
      </w:rPr>
    </w:pPr>
    <w:r w:rsidRPr="004743AF">
      <w:rPr>
        <w:rFonts w:cs="Arial"/>
        <w:b/>
        <w:bCs/>
        <w:caps/>
        <w:color w:val="000000"/>
        <w:sz w:val="14"/>
        <w:szCs w:val="14"/>
      </w:rPr>
      <w:t>Bayerischer Landespflegerat</w:t>
    </w:r>
  </w:p>
  <w:p w14:paraId="30EF035B" w14:textId="77777777" w:rsidR="00573A94" w:rsidRPr="004743AF" w:rsidRDefault="00573A94" w:rsidP="00E56ECF">
    <w:pPr>
      <w:framePr w:w="2552" w:h="851" w:hRule="exact" w:wrap="around" w:vAnchor="page" w:hAnchor="page" w:x="1277" w:y="15735" w:anchorLock="1"/>
      <w:widowControl w:val="0"/>
      <w:tabs>
        <w:tab w:val="left" w:pos="0"/>
        <w:tab w:val="left" w:pos="142"/>
        <w:tab w:val="left" w:pos="283"/>
        <w:tab w:val="left" w:pos="425"/>
        <w:tab w:val="left" w:pos="567"/>
        <w:tab w:val="left" w:pos="709"/>
        <w:tab w:val="left" w:pos="850"/>
      </w:tabs>
      <w:autoSpaceDE w:val="0"/>
      <w:autoSpaceDN w:val="0"/>
      <w:adjustRightInd w:val="0"/>
      <w:textAlignment w:val="center"/>
      <w:rPr>
        <w:rFonts w:cs="Arial"/>
        <w:color w:val="000000"/>
        <w:sz w:val="14"/>
        <w:szCs w:val="14"/>
      </w:rPr>
    </w:pPr>
    <w:r w:rsidRPr="004743AF">
      <w:rPr>
        <w:rFonts w:cs="Arial"/>
        <w:color w:val="000000"/>
        <w:sz w:val="14"/>
        <w:szCs w:val="14"/>
      </w:rPr>
      <w:t>Rotkreuzplatz 8</w:t>
    </w:r>
  </w:p>
  <w:p w14:paraId="5C607CF8" w14:textId="77777777" w:rsidR="00573A94" w:rsidRDefault="00573A94" w:rsidP="00E56ECF">
    <w:pPr>
      <w:pStyle w:val="EinfAbs"/>
      <w:framePr w:w="2552" w:h="851" w:hRule="exact" w:wrap="around" w:vAnchor="page" w:hAnchor="page" w:x="1277" w:y="15735" w:anchorLock="1"/>
      <w:tabs>
        <w:tab w:val="left" w:pos="992"/>
      </w:tabs>
      <w:spacing w:line="240" w:lineRule="auto"/>
      <w:rPr>
        <w:rFonts w:ascii="Arial" w:hAnsi="Arial" w:cs="Arial"/>
        <w:sz w:val="14"/>
        <w:szCs w:val="14"/>
      </w:rPr>
    </w:pPr>
    <w:r w:rsidRPr="004743AF">
      <w:rPr>
        <w:rFonts w:ascii="Arial" w:hAnsi="Arial" w:cs="Arial"/>
        <w:sz w:val="14"/>
        <w:szCs w:val="14"/>
      </w:rPr>
      <w:t>80634 München</w:t>
    </w:r>
  </w:p>
  <w:p w14:paraId="7CA717CC" w14:textId="77777777" w:rsidR="00573A94" w:rsidRPr="00E56ECF" w:rsidRDefault="00573A94" w:rsidP="00E56ECF">
    <w:pPr>
      <w:framePr w:w="2552" w:h="851" w:hRule="exact" w:wrap="around" w:vAnchor="page" w:hAnchor="page" w:x="1277" w:y="15735" w:anchorLock="1"/>
      <w:widowControl w:val="0"/>
      <w:tabs>
        <w:tab w:val="left" w:pos="0"/>
        <w:tab w:val="left" w:pos="709"/>
      </w:tabs>
      <w:autoSpaceDE w:val="0"/>
      <w:autoSpaceDN w:val="0"/>
      <w:adjustRightInd w:val="0"/>
      <w:contextualSpacing w:val="0"/>
      <w:textAlignment w:val="center"/>
      <w:rPr>
        <w:rFonts w:cs="Arial"/>
        <w:color w:val="000000"/>
        <w:sz w:val="14"/>
        <w:szCs w:val="14"/>
      </w:rPr>
    </w:pPr>
    <w:r w:rsidRPr="00E8688E">
      <w:rPr>
        <w:rFonts w:cs="Arial"/>
        <w:color w:val="000000"/>
        <w:sz w:val="14"/>
        <w:szCs w:val="14"/>
      </w:rPr>
      <w:t>Vorsitzende: Generaloberin Edith Dürr</w:t>
    </w:r>
  </w:p>
  <w:p w14:paraId="3148E7EB" w14:textId="77777777" w:rsidR="00573A94" w:rsidRDefault="00573A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F7893" w14:textId="77777777" w:rsidR="0013403F" w:rsidRDefault="0013403F">
      <w:r>
        <w:separator/>
      </w:r>
    </w:p>
  </w:footnote>
  <w:footnote w:type="continuationSeparator" w:id="0">
    <w:p w14:paraId="1FBA58E3" w14:textId="77777777" w:rsidR="0013403F" w:rsidRDefault="00134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FCC2" w14:textId="77777777" w:rsidR="00573A94" w:rsidRPr="008A562F" w:rsidRDefault="00573A94" w:rsidP="00E07E66">
    <w:pPr>
      <w:pStyle w:val="Kopfzeile"/>
      <w:ind w:left="-1559"/>
      <w:rPr>
        <w:rFonts w:ascii="HelveticaNeueLT Com 75 Bd" w:hAnsi="HelveticaNeueLT Com 75 Bd"/>
        <w:noProof/>
        <w:sz w:val="3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6BE0" w14:textId="77777777" w:rsidR="00573A94" w:rsidRDefault="00573A94" w:rsidP="005447CD">
    <w:pPr>
      <w:pStyle w:val="Kopfzeile"/>
      <w:ind w:left="-1276"/>
    </w:pPr>
    <w:r>
      <w:rPr>
        <w:noProof/>
      </w:rPr>
      <w:drawing>
        <wp:anchor distT="0" distB="0" distL="114300" distR="114300" simplePos="0" relativeHeight="251660288" behindDoc="1" locked="1" layoutInCell="1" allowOverlap="1" wp14:anchorId="1FC03975" wp14:editId="2C68FAB9">
          <wp:simplePos x="0" y="0"/>
          <wp:positionH relativeFrom="margin">
            <wp:posOffset>-886460</wp:posOffset>
          </wp:positionH>
          <wp:positionV relativeFrom="paragraph">
            <wp:posOffset>0</wp:posOffset>
          </wp:positionV>
          <wp:extent cx="7610475" cy="10699750"/>
          <wp:effectExtent l="0" t="0" r="9525" b="6350"/>
          <wp:wrapNone/>
          <wp:docPr id="6" name="Bild 9" descr="BA-GA-001-Briefpapier_16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GA-001-Briefpapier_160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069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14:anchorId="52674E0B" wp14:editId="6029D6BC">
          <wp:simplePos x="0" y="0"/>
          <wp:positionH relativeFrom="margin">
            <wp:posOffset>-810260</wp:posOffset>
          </wp:positionH>
          <wp:positionV relativeFrom="margin">
            <wp:posOffset>-1260475</wp:posOffset>
          </wp:positionV>
          <wp:extent cx="7556500" cy="10699750"/>
          <wp:effectExtent l="0" t="0" r="6350" b="6350"/>
          <wp:wrapNone/>
          <wp:docPr id="7" name="Bild 9" descr="BA-GA-001-Briefpapier_16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GA-001-Briefpapier_160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9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1" layoutInCell="1" allowOverlap="1" wp14:anchorId="401FC2DD" wp14:editId="1D836696">
              <wp:simplePos x="0" y="0"/>
              <wp:positionH relativeFrom="page">
                <wp:align>left</wp:align>
              </wp:positionH>
              <wp:positionV relativeFrom="margin">
                <wp:posOffset>587375</wp:posOffset>
              </wp:positionV>
              <wp:extent cx="7560310" cy="1083310"/>
              <wp:effectExtent l="0" t="0" r="21590" b="21590"/>
              <wp:wrapThrough wrapText="bothSides">
                <wp:wrapPolygon edited="0">
                  <wp:start x="0" y="0"/>
                  <wp:lineTo x="0" y="21651"/>
                  <wp:lineTo x="21607" y="21651"/>
                  <wp:lineTo x="21607" y="0"/>
                  <wp:lineTo x="0" y="0"/>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331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1C477" id="Rectangle 3" o:spid="_x0000_s1026" style="position:absolute;margin-left:0;margin-top:46.25pt;width:595.3pt;height:85.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" strokecolor="white" strokeweight="0">
              <w10:wrap type="through" anchorx="page" anchory="margin"/>
              <w10:anchorlock/>
            </v:rect>
          </w:pict>
        </mc:Fallback>
      </mc:AlternateContent>
    </w:r>
    <w:r>
      <w:fldChar w:fldCharType="begin" w:fldLock="1"/>
    </w:r>
    <w:r>
      <w:instrText xml:space="preserve"> USERPROPERTY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9E2"/>
    <w:multiLevelType w:val="hybridMultilevel"/>
    <w:tmpl w:val="1DF81AE8"/>
    <w:lvl w:ilvl="0" w:tplc="50F2A7F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0708A"/>
    <w:multiLevelType w:val="hybridMultilevel"/>
    <w:tmpl w:val="D78804E4"/>
    <w:lvl w:ilvl="0" w:tplc="FC82BC3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FB004D8"/>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F71580C"/>
    <w:multiLevelType w:val="hybridMultilevel"/>
    <w:tmpl w:val="31FC02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C279E7"/>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4234772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F15495"/>
    <w:multiLevelType w:val="hybridMultilevel"/>
    <w:tmpl w:val="6094AA20"/>
    <w:lvl w:ilvl="0" w:tplc="CCE4BB8A">
      <w:start w:val="1"/>
      <w:numFmt w:val="bullet"/>
      <w:lvlText w:val=""/>
      <w:lvlJc w:val="left"/>
      <w:pPr>
        <w:tabs>
          <w:tab w:val="num" w:pos="360"/>
        </w:tabs>
        <w:ind w:left="360"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hint="default"/>
      </w:rPr>
    </w:lvl>
    <w:lvl w:ilvl="2" w:tplc="CCE4BB8A">
      <w:start w:val="1"/>
      <w:numFmt w:val="bullet"/>
      <w:lvlText w:val=""/>
      <w:lvlJc w:val="left"/>
      <w:pPr>
        <w:tabs>
          <w:tab w:val="num" w:pos="2160"/>
        </w:tabs>
        <w:ind w:left="2160" w:hanging="360"/>
      </w:pPr>
      <w:rPr>
        <w:rFonts w:ascii="Symbol" w:hAnsi="Symbol" w:hint="default"/>
        <w:sz w:val="2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918C0"/>
    <w:multiLevelType w:val="hybridMultilevel"/>
    <w:tmpl w:val="62688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3B74C4"/>
    <w:multiLevelType w:val="hybridMultilevel"/>
    <w:tmpl w:val="CE1A6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4E15FD"/>
    <w:multiLevelType w:val="hybridMultilevel"/>
    <w:tmpl w:val="B6C8A8C4"/>
    <w:lvl w:ilvl="0" w:tplc="EA9AB95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425"/>
  <w:drawingGridVerticalSpacing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91"/>
    <w:rsid w:val="0002095C"/>
    <w:rsid w:val="00025D1A"/>
    <w:rsid w:val="00031C47"/>
    <w:rsid w:val="000502FE"/>
    <w:rsid w:val="0006065F"/>
    <w:rsid w:val="00060D74"/>
    <w:rsid w:val="00070319"/>
    <w:rsid w:val="00080D77"/>
    <w:rsid w:val="000860BC"/>
    <w:rsid w:val="000A5688"/>
    <w:rsid w:val="000D782B"/>
    <w:rsid w:val="000F1088"/>
    <w:rsid w:val="000F1561"/>
    <w:rsid w:val="000F27C0"/>
    <w:rsid w:val="000F6ECC"/>
    <w:rsid w:val="000F774A"/>
    <w:rsid w:val="0010327E"/>
    <w:rsid w:val="00114076"/>
    <w:rsid w:val="00123975"/>
    <w:rsid w:val="0013403F"/>
    <w:rsid w:val="0015521A"/>
    <w:rsid w:val="0017329E"/>
    <w:rsid w:val="00176650"/>
    <w:rsid w:val="001847C3"/>
    <w:rsid w:val="001901F1"/>
    <w:rsid w:val="001977AF"/>
    <w:rsid w:val="001A02F5"/>
    <w:rsid w:val="001A6373"/>
    <w:rsid w:val="001B22D8"/>
    <w:rsid w:val="001B440C"/>
    <w:rsid w:val="001C1059"/>
    <w:rsid w:val="001D1EFA"/>
    <w:rsid w:val="001F76AC"/>
    <w:rsid w:val="00213F4E"/>
    <w:rsid w:val="0021519B"/>
    <w:rsid w:val="00230328"/>
    <w:rsid w:val="002443FD"/>
    <w:rsid w:val="0027174D"/>
    <w:rsid w:val="00283CB6"/>
    <w:rsid w:val="0028710D"/>
    <w:rsid w:val="00294BA9"/>
    <w:rsid w:val="002A68E9"/>
    <w:rsid w:val="002B703B"/>
    <w:rsid w:val="002C0A1F"/>
    <w:rsid w:val="002C0A66"/>
    <w:rsid w:val="002C2B12"/>
    <w:rsid w:val="002C588C"/>
    <w:rsid w:val="002E3EBC"/>
    <w:rsid w:val="00316311"/>
    <w:rsid w:val="003235FE"/>
    <w:rsid w:val="0032438B"/>
    <w:rsid w:val="00330D79"/>
    <w:rsid w:val="00341735"/>
    <w:rsid w:val="00350BF4"/>
    <w:rsid w:val="00355CB5"/>
    <w:rsid w:val="003A2BDC"/>
    <w:rsid w:val="003B0594"/>
    <w:rsid w:val="003F70A9"/>
    <w:rsid w:val="00400EDC"/>
    <w:rsid w:val="00422204"/>
    <w:rsid w:val="00433000"/>
    <w:rsid w:val="00441304"/>
    <w:rsid w:val="00462776"/>
    <w:rsid w:val="004743AF"/>
    <w:rsid w:val="00494002"/>
    <w:rsid w:val="004A6E03"/>
    <w:rsid w:val="004B14D7"/>
    <w:rsid w:val="004C0B8C"/>
    <w:rsid w:val="004E3763"/>
    <w:rsid w:val="004E3FDA"/>
    <w:rsid w:val="004F5427"/>
    <w:rsid w:val="005151D6"/>
    <w:rsid w:val="00526CC6"/>
    <w:rsid w:val="00533AFC"/>
    <w:rsid w:val="005447CD"/>
    <w:rsid w:val="00552BD1"/>
    <w:rsid w:val="005616E5"/>
    <w:rsid w:val="00573A94"/>
    <w:rsid w:val="005872CC"/>
    <w:rsid w:val="005A6DF5"/>
    <w:rsid w:val="005E7C27"/>
    <w:rsid w:val="006025CB"/>
    <w:rsid w:val="006107BA"/>
    <w:rsid w:val="00616A4C"/>
    <w:rsid w:val="00623938"/>
    <w:rsid w:val="00651524"/>
    <w:rsid w:val="00672135"/>
    <w:rsid w:val="00687093"/>
    <w:rsid w:val="006A304E"/>
    <w:rsid w:val="006C12C7"/>
    <w:rsid w:val="006C2104"/>
    <w:rsid w:val="006D036E"/>
    <w:rsid w:val="006D4148"/>
    <w:rsid w:val="006D7410"/>
    <w:rsid w:val="006E7F29"/>
    <w:rsid w:val="007477A9"/>
    <w:rsid w:val="007559B5"/>
    <w:rsid w:val="00763C96"/>
    <w:rsid w:val="007661D5"/>
    <w:rsid w:val="00777F7D"/>
    <w:rsid w:val="00782ECC"/>
    <w:rsid w:val="007B6FF3"/>
    <w:rsid w:val="007B7594"/>
    <w:rsid w:val="007C2C17"/>
    <w:rsid w:val="007D3697"/>
    <w:rsid w:val="007E219A"/>
    <w:rsid w:val="007E2A31"/>
    <w:rsid w:val="007E2B2C"/>
    <w:rsid w:val="0080475B"/>
    <w:rsid w:val="00806FBB"/>
    <w:rsid w:val="00807801"/>
    <w:rsid w:val="00824B49"/>
    <w:rsid w:val="0083142C"/>
    <w:rsid w:val="008543D2"/>
    <w:rsid w:val="00857AE8"/>
    <w:rsid w:val="00877551"/>
    <w:rsid w:val="008919E6"/>
    <w:rsid w:val="008A47D7"/>
    <w:rsid w:val="008A4C2B"/>
    <w:rsid w:val="008F7A7E"/>
    <w:rsid w:val="00904891"/>
    <w:rsid w:val="00914326"/>
    <w:rsid w:val="009253F5"/>
    <w:rsid w:val="00931401"/>
    <w:rsid w:val="00932C1B"/>
    <w:rsid w:val="00944AEB"/>
    <w:rsid w:val="009506AB"/>
    <w:rsid w:val="00956563"/>
    <w:rsid w:val="00960EB0"/>
    <w:rsid w:val="00976021"/>
    <w:rsid w:val="00991D3B"/>
    <w:rsid w:val="00995C21"/>
    <w:rsid w:val="009B00F4"/>
    <w:rsid w:val="009C30D1"/>
    <w:rsid w:val="009C3A2D"/>
    <w:rsid w:val="009C3E7D"/>
    <w:rsid w:val="009C5550"/>
    <w:rsid w:val="009D37CC"/>
    <w:rsid w:val="009D700B"/>
    <w:rsid w:val="009F12C9"/>
    <w:rsid w:val="009F1A13"/>
    <w:rsid w:val="00A059AD"/>
    <w:rsid w:val="00A12606"/>
    <w:rsid w:val="00A84D43"/>
    <w:rsid w:val="00AA2475"/>
    <w:rsid w:val="00AB328A"/>
    <w:rsid w:val="00AE3E8C"/>
    <w:rsid w:val="00AE4A6B"/>
    <w:rsid w:val="00AF2F67"/>
    <w:rsid w:val="00B04591"/>
    <w:rsid w:val="00B05827"/>
    <w:rsid w:val="00B06141"/>
    <w:rsid w:val="00B1079E"/>
    <w:rsid w:val="00B2288E"/>
    <w:rsid w:val="00B32B42"/>
    <w:rsid w:val="00B365DD"/>
    <w:rsid w:val="00B41397"/>
    <w:rsid w:val="00B42E69"/>
    <w:rsid w:val="00B62760"/>
    <w:rsid w:val="00B66168"/>
    <w:rsid w:val="00B74AB9"/>
    <w:rsid w:val="00B820B0"/>
    <w:rsid w:val="00B975DE"/>
    <w:rsid w:val="00BA4157"/>
    <w:rsid w:val="00BA5E0A"/>
    <w:rsid w:val="00BB2867"/>
    <w:rsid w:val="00BB6A76"/>
    <w:rsid w:val="00BC0716"/>
    <w:rsid w:val="00BC5638"/>
    <w:rsid w:val="00BC565B"/>
    <w:rsid w:val="00BE156F"/>
    <w:rsid w:val="00BF0E6B"/>
    <w:rsid w:val="00C118D1"/>
    <w:rsid w:val="00C37CEA"/>
    <w:rsid w:val="00C52418"/>
    <w:rsid w:val="00C57CBE"/>
    <w:rsid w:val="00C66DD5"/>
    <w:rsid w:val="00C75088"/>
    <w:rsid w:val="00CA69A5"/>
    <w:rsid w:val="00CB51A2"/>
    <w:rsid w:val="00CC1325"/>
    <w:rsid w:val="00D202B8"/>
    <w:rsid w:val="00D33920"/>
    <w:rsid w:val="00D4395C"/>
    <w:rsid w:val="00D43A59"/>
    <w:rsid w:val="00DA6F70"/>
    <w:rsid w:val="00DB03B3"/>
    <w:rsid w:val="00DB6AB3"/>
    <w:rsid w:val="00DC3CB6"/>
    <w:rsid w:val="00DC63D3"/>
    <w:rsid w:val="00DE4E2D"/>
    <w:rsid w:val="00E07E66"/>
    <w:rsid w:val="00E160C9"/>
    <w:rsid w:val="00E27B5A"/>
    <w:rsid w:val="00E30CC9"/>
    <w:rsid w:val="00E5224C"/>
    <w:rsid w:val="00E56ECF"/>
    <w:rsid w:val="00E65C57"/>
    <w:rsid w:val="00E702DC"/>
    <w:rsid w:val="00E70727"/>
    <w:rsid w:val="00E716DB"/>
    <w:rsid w:val="00E71968"/>
    <w:rsid w:val="00E826D1"/>
    <w:rsid w:val="00E8688E"/>
    <w:rsid w:val="00E93B00"/>
    <w:rsid w:val="00EA6979"/>
    <w:rsid w:val="00EB7838"/>
    <w:rsid w:val="00EC1314"/>
    <w:rsid w:val="00ED21BF"/>
    <w:rsid w:val="00EF74BA"/>
    <w:rsid w:val="00F03B51"/>
    <w:rsid w:val="00F05ECF"/>
    <w:rsid w:val="00F13E81"/>
    <w:rsid w:val="00F37E6E"/>
    <w:rsid w:val="00F753FD"/>
    <w:rsid w:val="00F9314D"/>
    <w:rsid w:val="00FB7500"/>
    <w:rsid w:val="00FC1E03"/>
    <w:rsid w:val="00FC2736"/>
    <w:rsid w:val="00FD781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CF14D5"/>
  <w14:defaultImageDpi w14:val="300"/>
  <w15:docId w15:val="{94ADDA05-A7DE-4C52-9587-CE7FF730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E0A"/>
    <w:pPr>
      <w:contextualSpacing/>
    </w:pPr>
    <w:rPr>
      <w:rFonts w:ascii="Arial" w:hAnsi="Arial"/>
    </w:rPr>
  </w:style>
  <w:style w:type="paragraph" w:styleId="berschrift1">
    <w:name w:val="heading 1"/>
    <w:basedOn w:val="Standard"/>
    <w:next w:val="Standard"/>
    <w:link w:val="berschrift1Zchn"/>
    <w:qFormat/>
    <w:rsid w:val="00904891"/>
    <w:pPr>
      <w:keepNext/>
      <w:numPr>
        <w:numId w:val="2"/>
      </w:numPr>
      <w:outlineLvl w:val="0"/>
    </w:pPr>
    <w:rPr>
      <w:rFonts w:cs="Arial Unicode MS"/>
      <w:sz w:val="24"/>
      <w:szCs w:val="24"/>
    </w:rPr>
  </w:style>
  <w:style w:type="paragraph" w:styleId="berschrift2">
    <w:name w:val="heading 2"/>
    <w:basedOn w:val="Standard"/>
    <w:next w:val="Standard"/>
    <w:qFormat/>
    <w:rsid w:val="00904891"/>
    <w:pPr>
      <w:keepNext/>
      <w:numPr>
        <w:ilvl w:val="1"/>
        <w:numId w:val="2"/>
      </w:numPr>
      <w:spacing w:before="240" w:after="60"/>
      <w:outlineLvl w:val="1"/>
    </w:pPr>
    <w:rPr>
      <w:rFonts w:cs="Arial"/>
      <w:b/>
      <w:bCs/>
      <w:i/>
      <w:iCs/>
      <w:sz w:val="28"/>
      <w:szCs w:val="28"/>
    </w:rPr>
  </w:style>
  <w:style w:type="paragraph" w:styleId="berschrift3">
    <w:name w:val="heading 3"/>
    <w:basedOn w:val="Standard"/>
    <w:next w:val="Standard"/>
    <w:qFormat/>
    <w:rsid w:val="00904891"/>
    <w:pPr>
      <w:keepNext/>
      <w:numPr>
        <w:ilvl w:val="2"/>
        <w:numId w:val="2"/>
      </w:numPr>
      <w:spacing w:before="240" w:after="60"/>
      <w:outlineLvl w:val="2"/>
    </w:pPr>
    <w:rPr>
      <w:rFonts w:cs="Arial"/>
      <w:b/>
      <w:bCs/>
      <w:sz w:val="26"/>
      <w:szCs w:val="26"/>
    </w:rPr>
  </w:style>
  <w:style w:type="paragraph" w:styleId="berschrift4">
    <w:name w:val="heading 4"/>
    <w:basedOn w:val="Standard"/>
    <w:next w:val="Standard"/>
    <w:qFormat/>
    <w:rsid w:val="00904891"/>
    <w:pPr>
      <w:keepNext/>
      <w:numPr>
        <w:ilvl w:val="3"/>
        <w:numId w:val="2"/>
      </w:numPr>
      <w:spacing w:before="240" w:after="60"/>
      <w:outlineLvl w:val="3"/>
    </w:pPr>
    <w:rPr>
      <w:b/>
      <w:bCs/>
      <w:sz w:val="28"/>
      <w:szCs w:val="28"/>
    </w:rPr>
  </w:style>
  <w:style w:type="paragraph" w:styleId="berschrift5">
    <w:name w:val="heading 5"/>
    <w:basedOn w:val="Standard"/>
    <w:next w:val="Standard"/>
    <w:link w:val="berschrift5Zchn"/>
    <w:qFormat/>
    <w:rsid w:val="00904891"/>
    <w:pPr>
      <w:numPr>
        <w:ilvl w:val="4"/>
        <w:numId w:val="2"/>
      </w:numPr>
      <w:spacing w:before="240" w:after="60"/>
      <w:outlineLvl w:val="4"/>
    </w:pPr>
    <w:rPr>
      <w:b/>
      <w:bCs/>
      <w:i/>
      <w:iCs/>
      <w:sz w:val="26"/>
      <w:szCs w:val="26"/>
    </w:rPr>
  </w:style>
  <w:style w:type="paragraph" w:styleId="berschrift6">
    <w:name w:val="heading 6"/>
    <w:basedOn w:val="Standard"/>
    <w:next w:val="Standard"/>
    <w:qFormat/>
    <w:rsid w:val="00904891"/>
    <w:pPr>
      <w:numPr>
        <w:ilvl w:val="5"/>
        <w:numId w:val="2"/>
      </w:numPr>
      <w:spacing w:before="240" w:after="60"/>
      <w:outlineLvl w:val="5"/>
    </w:pPr>
    <w:rPr>
      <w:b/>
      <w:bCs/>
      <w:sz w:val="22"/>
      <w:szCs w:val="22"/>
    </w:rPr>
  </w:style>
  <w:style w:type="paragraph" w:styleId="berschrift7">
    <w:name w:val="heading 7"/>
    <w:basedOn w:val="Standard"/>
    <w:next w:val="Standard"/>
    <w:qFormat/>
    <w:rsid w:val="00904891"/>
    <w:pPr>
      <w:numPr>
        <w:ilvl w:val="6"/>
        <w:numId w:val="2"/>
      </w:numPr>
      <w:spacing w:before="240" w:after="60"/>
      <w:outlineLvl w:val="6"/>
    </w:pPr>
    <w:rPr>
      <w:sz w:val="24"/>
      <w:szCs w:val="24"/>
    </w:rPr>
  </w:style>
  <w:style w:type="paragraph" w:styleId="berschrift8">
    <w:name w:val="heading 8"/>
    <w:basedOn w:val="Standard"/>
    <w:next w:val="Standard"/>
    <w:qFormat/>
    <w:rsid w:val="00904891"/>
    <w:pPr>
      <w:numPr>
        <w:ilvl w:val="7"/>
        <w:numId w:val="2"/>
      </w:numPr>
      <w:spacing w:before="240" w:after="60"/>
      <w:outlineLvl w:val="7"/>
    </w:pPr>
    <w:rPr>
      <w:i/>
      <w:iCs/>
      <w:sz w:val="24"/>
      <w:szCs w:val="24"/>
    </w:rPr>
  </w:style>
  <w:style w:type="paragraph" w:styleId="berschrift9">
    <w:name w:val="heading 9"/>
    <w:basedOn w:val="Standard"/>
    <w:next w:val="Standard"/>
    <w:qFormat/>
    <w:rsid w:val="00904891"/>
    <w:pPr>
      <w:numPr>
        <w:ilvl w:val="8"/>
        <w:numId w:val="2"/>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4891"/>
    <w:pPr>
      <w:tabs>
        <w:tab w:val="center" w:pos="4536"/>
        <w:tab w:val="right" w:pos="9072"/>
      </w:tabs>
    </w:pPr>
  </w:style>
  <w:style w:type="paragraph" w:styleId="Fuzeile">
    <w:name w:val="footer"/>
    <w:basedOn w:val="Standard"/>
    <w:link w:val="FuzeileZchn"/>
    <w:rsid w:val="00904891"/>
    <w:pPr>
      <w:tabs>
        <w:tab w:val="center" w:pos="4536"/>
        <w:tab w:val="right" w:pos="9072"/>
      </w:tabs>
    </w:pPr>
  </w:style>
  <w:style w:type="table" w:styleId="Tabellenraster">
    <w:name w:val="Table Grid"/>
    <w:basedOn w:val="NormaleTabelle"/>
    <w:rsid w:val="00904891"/>
    <w:rPr>
      <w:rFonts w:cs="Arial Unicode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04891"/>
  </w:style>
  <w:style w:type="character" w:customStyle="1" w:styleId="FuzeileZchn">
    <w:name w:val="Fußzeile Zchn"/>
    <w:basedOn w:val="Absatz-Standardschriftart"/>
    <w:link w:val="Fuzeile"/>
    <w:rsid w:val="00C92A82"/>
  </w:style>
  <w:style w:type="paragraph" w:customStyle="1" w:styleId="EinfAbs">
    <w:name w:val="[Einf. Abs.]"/>
    <w:basedOn w:val="Standard"/>
    <w:uiPriority w:val="99"/>
    <w:rsid w:val="00DB6AB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FarbigeListe-Akzent11">
    <w:name w:val="Farbige Liste - Akzent 11"/>
    <w:basedOn w:val="Standard"/>
    <w:rsid w:val="004B14D7"/>
    <w:pPr>
      <w:ind w:left="720"/>
    </w:pPr>
  </w:style>
  <w:style w:type="character" w:styleId="Hyperlink">
    <w:name w:val="Hyperlink"/>
    <w:rsid w:val="00B05827"/>
    <w:rPr>
      <w:color w:val="0000FF"/>
      <w:u w:val="single"/>
    </w:rPr>
  </w:style>
  <w:style w:type="character" w:customStyle="1" w:styleId="berschrift5Zchn">
    <w:name w:val="Überschrift 5 Zchn"/>
    <w:link w:val="berschrift5"/>
    <w:rsid w:val="00422204"/>
    <w:rPr>
      <w:rFonts w:ascii="Arial" w:hAnsi="Arial"/>
      <w:b/>
      <w:bCs/>
      <w:i/>
      <w:iCs/>
      <w:sz w:val="26"/>
      <w:szCs w:val="26"/>
    </w:rPr>
  </w:style>
  <w:style w:type="paragraph" w:styleId="Sprechblasentext">
    <w:name w:val="Balloon Text"/>
    <w:basedOn w:val="Standard"/>
    <w:link w:val="SprechblasentextZchn"/>
    <w:rsid w:val="009B00F4"/>
    <w:rPr>
      <w:rFonts w:ascii="Tahoma" w:hAnsi="Tahoma" w:cs="Tahoma"/>
      <w:sz w:val="16"/>
      <w:szCs w:val="16"/>
    </w:rPr>
  </w:style>
  <w:style w:type="character" w:customStyle="1" w:styleId="SprechblasentextZchn">
    <w:name w:val="Sprechblasentext Zchn"/>
    <w:basedOn w:val="Absatz-Standardschriftart"/>
    <w:link w:val="Sprechblasentext"/>
    <w:rsid w:val="009B00F4"/>
    <w:rPr>
      <w:rFonts w:ascii="Tahoma" w:hAnsi="Tahoma" w:cs="Tahoma"/>
      <w:sz w:val="16"/>
      <w:szCs w:val="16"/>
    </w:rPr>
  </w:style>
  <w:style w:type="paragraph" w:styleId="Listenabsatz">
    <w:name w:val="List Paragraph"/>
    <w:basedOn w:val="Standard"/>
    <w:uiPriority w:val="34"/>
    <w:qFormat/>
    <w:rsid w:val="001B440C"/>
    <w:pPr>
      <w:ind w:left="720"/>
      <w:contextualSpacing w:val="0"/>
    </w:pPr>
    <w:rPr>
      <w:rFonts w:ascii="Calibri" w:eastAsia="Calibri" w:hAnsi="Calibri"/>
      <w:sz w:val="22"/>
      <w:szCs w:val="22"/>
      <w:lang w:eastAsia="en-US"/>
    </w:rPr>
  </w:style>
  <w:style w:type="character" w:customStyle="1" w:styleId="berschrift1Zchn">
    <w:name w:val="Überschrift 1 Zchn"/>
    <w:basedOn w:val="Absatz-Standardschriftart"/>
    <w:link w:val="berschrift1"/>
    <w:rsid w:val="004A6E03"/>
    <w:rPr>
      <w:rFonts w:ascii="Arial" w:hAnsi="Arial" w:cs="Arial Unicode MS"/>
      <w:sz w:val="24"/>
      <w:szCs w:val="24"/>
    </w:rPr>
  </w:style>
  <w:style w:type="character" w:styleId="Kommentarzeichen">
    <w:name w:val="annotation reference"/>
    <w:basedOn w:val="Absatz-Standardschriftart"/>
    <w:semiHidden/>
    <w:unhideWhenUsed/>
    <w:rsid w:val="00A059AD"/>
    <w:rPr>
      <w:sz w:val="16"/>
      <w:szCs w:val="16"/>
    </w:rPr>
  </w:style>
  <w:style w:type="paragraph" w:styleId="Kommentartext">
    <w:name w:val="annotation text"/>
    <w:basedOn w:val="Standard"/>
    <w:link w:val="KommentartextZchn"/>
    <w:semiHidden/>
    <w:unhideWhenUsed/>
    <w:rsid w:val="00A059AD"/>
  </w:style>
  <w:style w:type="character" w:customStyle="1" w:styleId="KommentartextZchn">
    <w:name w:val="Kommentartext Zchn"/>
    <w:basedOn w:val="Absatz-Standardschriftart"/>
    <w:link w:val="Kommentartext"/>
    <w:semiHidden/>
    <w:rsid w:val="00A059AD"/>
    <w:rPr>
      <w:rFonts w:ascii="Arial" w:hAnsi="Arial"/>
    </w:rPr>
  </w:style>
  <w:style w:type="paragraph" w:styleId="Kommentarthema">
    <w:name w:val="annotation subject"/>
    <w:basedOn w:val="Kommentartext"/>
    <w:next w:val="Kommentartext"/>
    <w:link w:val="KommentarthemaZchn"/>
    <w:semiHidden/>
    <w:unhideWhenUsed/>
    <w:rsid w:val="00A059AD"/>
    <w:rPr>
      <w:b/>
      <w:bCs/>
    </w:rPr>
  </w:style>
  <w:style w:type="character" w:customStyle="1" w:styleId="KommentarthemaZchn">
    <w:name w:val="Kommentarthema Zchn"/>
    <w:basedOn w:val="KommentartextZchn"/>
    <w:link w:val="Kommentarthema"/>
    <w:semiHidden/>
    <w:rsid w:val="00A059AD"/>
    <w:rPr>
      <w:rFonts w:ascii="Arial" w:hAnsi="Arial"/>
      <w:b/>
      <w:bCs/>
    </w:rPr>
  </w:style>
  <w:style w:type="character" w:styleId="Platzhaltertext">
    <w:name w:val="Placeholder Text"/>
    <w:basedOn w:val="Absatz-Standardschriftart"/>
    <w:rsid w:val="001847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243">
      <w:bodyDiv w:val="1"/>
      <w:marLeft w:val="0"/>
      <w:marRight w:val="0"/>
      <w:marTop w:val="0"/>
      <w:marBottom w:val="0"/>
      <w:divBdr>
        <w:top w:val="none" w:sz="0" w:space="0" w:color="auto"/>
        <w:left w:val="none" w:sz="0" w:space="0" w:color="auto"/>
        <w:bottom w:val="none" w:sz="0" w:space="0" w:color="auto"/>
        <w:right w:val="none" w:sz="0" w:space="0" w:color="auto"/>
      </w:divBdr>
    </w:div>
    <w:div w:id="27459588">
      <w:bodyDiv w:val="1"/>
      <w:marLeft w:val="0"/>
      <w:marRight w:val="0"/>
      <w:marTop w:val="0"/>
      <w:marBottom w:val="0"/>
      <w:divBdr>
        <w:top w:val="none" w:sz="0" w:space="0" w:color="auto"/>
        <w:left w:val="none" w:sz="0" w:space="0" w:color="auto"/>
        <w:bottom w:val="none" w:sz="0" w:space="0" w:color="auto"/>
        <w:right w:val="none" w:sz="0" w:space="0" w:color="auto"/>
      </w:divBdr>
    </w:div>
    <w:div w:id="980961463">
      <w:bodyDiv w:val="1"/>
      <w:marLeft w:val="0"/>
      <w:marRight w:val="0"/>
      <w:marTop w:val="0"/>
      <w:marBottom w:val="0"/>
      <w:divBdr>
        <w:top w:val="none" w:sz="0" w:space="0" w:color="auto"/>
        <w:left w:val="none" w:sz="0" w:space="0" w:color="auto"/>
        <w:bottom w:val="none" w:sz="0" w:space="0" w:color="auto"/>
        <w:right w:val="none" w:sz="0" w:space="0" w:color="auto"/>
      </w:divBdr>
    </w:div>
    <w:div w:id="1000157721">
      <w:bodyDiv w:val="1"/>
      <w:marLeft w:val="0"/>
      <w:marRight w:val="0"/>
      <w:marTop w:val="0"/>
      <w:marBottom w:val="0"/>
      <w:divBdr>
        <w:top w:val="none" w:sz="0" w:space="0" w:color="auto"/>
        <w:left w:val="none" w:sz="0" w:space="0" w:color="auto"/>
        <w:bottom w:val="none" w:sz="0" w:space="0" w:color="auto"/>
        <w:right w:val="none" w:sz="0" w:space="0" w:color="auto"/>
      </w:divBdr>
    </w:div>
    <w:div w:id="1593515068">
      <w:bodyDiv w:val="1"/>
      <w:marLeft w:val="0"/>
      <w:marRight w:val="0"/>
      <w:marTop w:val="0"/>
      <w:marBottom w:val="0"/>
      <w:divBdr>
        <w:top w:val="none" w:sz="0" w:space="0" w:color="auto"/>
        <w:left w:val="none" w:sz="0" w:space="0" w:color="auto"/>
        <w:bottom w:val="none" w:sz="0" w:space="0" w:color="auto"/>
        <w:right w:val="none" w:sz="0" w:space="0" w:color="auto"/>
      </w:divBdr>
    </w:div>
    <w:div w:id="1806315001">
      <w:bodyDiv w:val="1"/>
      <w:marLeft w:val="0"/>
      <w:marRight w:val="0"/>
      <w:marTop w:val="0"/>
      <w:marBottom w:val="0"/>
      <w:divBdr>
        <w:top w:val="none" w:sz="0" w:space="0" w:color="auto"/>
        <w:left w:val="none" w:sz="0" w:space="0" w:color="auto"/>
        <w:bottom w:val="none" w:sz="0" w:space="0" w:color="auto"/>
        <w:right w:val="none" w:sz="0" w:space="0" w:color="auto"/>
      </w:divBdr>
    </w:div>
    <w:div w:id="19181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5223-0E0C-44F4-AC18-7399C40A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4841</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Word-Vorlage_Briefbogen</vt:lpstr>
    </vt:vector>
  </TitlesOfParts>
  <Company>SWMBRK</Company>
  <LinksUpToDate>false</LinksUpToDate>
  <CharactersWithSpaces>5453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Word-Vorlage_Briefbogen</dc:title>
  <dc:creator>SWMBRK</dc:creator>
  <cp:lastModifiedBy>AppSense n00hilbe</cp:lastModifiedBy>
  <cp:revision>4</cp:revision>
  <cp:lastPrinted>2023-01-26T08:39:00Z</cp:lastPrinted>
  <dcterms:created xsi:type="dcterms:W3CDTF">2023-09-14T08:22:00Z</dcterms:created>
  <dcterms:modified xsi:type="dcterms:W3CDTF">2023-09-14T11:17:00Z</dcterms:modified>
</cp:coreProperties>
</file>